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61F3" w:rsidRDefault="00AC61F3">
      <w:pPr>
        <w:widowControl w:val="0"/>
        <w:pBdr>
          <w:top w:val="nil"/>
          <w:left w:val="nil"/>
          <w:bottom w:val="nil"/>
          <w:right w:val="nil"/>
          <w:between w:val="nil"/>
        </w:pBdr>
        <w:spacing w:line="276" w:lineRule="auto"/>
      </w:pPr>
    </w:p>
    <w:p w:rsidR="00AC61F3" w:rsidRDefault="00B26C76">
      <w:pPr>
        <w:ind w:left="4320"/>
        <w:rPr>
          <w:b/>
          <w:color w:val="000000"/>
        </w:rPr>
      </w:pPr>
      <w:r>
        <w:rPr>
          <w:b/>
          <w:color w:val="000000"/>
        </w:rPr>
        <w:t>Школьный этап</w:t>
      </w:r>
    </w:p>
    <w:p w:rsidR="00AC61F3" w:rsidRDefault="00B26C76">
      <w:pPr>
        <w:ind w:firstLine="709"/>
        <w:jc w:val="center"/>
        <w:rPr>
          <w:b/>
          <w:color w:val="000000"/>
        </w:rPr>
      </w:pPr>
      <w:r>
        <w:rPr>
          <w:b/>
          <w:color w:val="000000"/>
        </w:rPr>
        <w:t>Всероссийской олимпиады школьников по истории</w:t>
      </w:r>
    </w:p>
    <w:p w:rsidR="00AC61F3" w:rsidRDefault="00B26C76">
      <w:pPr>
        <w:ind w:left="4320"/>
        <w:rPr>
          <w:color w:val="000000"/>
        </w:rPr>
      </w:pPr>
      <w:r>
        <w:rPr>
          <w:b/>
          <w:color w:val="000000"/>
        </w:rPr>
        <w:t>10-11 классы</w:t>
      </w:r>
    </w:p>
    <w:p w:rsidR="00AC61F3" w:rsidRDefault="00B26C76">
      <w:pPr>
        <w:ind w:firstLine="709"/>
        <w:jc w:val="center"/>
        <w:rPr>
          <w:b/>
          <w:color w:val="000000"/>
        </w:rPr>
      </w:pPr>
      <w:r>
        <w:rPr>
          <w:b/>
          <w:color w:val="000000"/>
        </w:rPr>
        <w:t>Максимальная оценка – 100 баллов</w:t>
      </w:r>
    </w:p>
    <w:p w:rsidR="00AC61F3" w:rsidRDefault="00B26C76">
      <w:pPr>
        <w:ind w:firstLine="709"/>
        <w:jc w:val="center"/>
        <w:rPr>
          <w:b/>
          <w:color w:val="000000"/>
        </w:rPr>
      </w:pPr>
      <w:r>
        <w:rPr>
          <w:b/>
          <w:color w:val="000000"/>
        </w:rPr>
        <w:t>Время на подготовку – 120 мин.</w:t>
      </w:r>
    </w:p>
    <w:p w:rsidR="00AC61F3" w:rsidRDefault="00AC61F3">
      <w:pPr>
        <w:ind w:firstLine="709"/>
        <w:rPr>
          <w:b/>
          <w:color w:val="000000"/>
        </w:rPr>
      </w:pPr>
    </w:p>
    <w:tbl>
      <w:tblPr>
        <w:tblStyle w:val="aff3"/>
        <w:tblW w:w="8862"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974"/>
        <w:gridCol w:w="990"/>
        <w:gridCol w:w="974"/>
        <w:gridCol w:w="974"/>
        <w:gridCol w:w="990"/>
        <w:gridCol w:w="990"/>
        <w:gridCol w:w="990"/>
        <w:gridCol w:w="990"/>
        <w:gridCol w:w="990"/>
      </w:tblGrid>
      <w:tr w:rsidR="00AC61F3">
        <w:trPr>
          <w:cantSplit/>
          <w:tblHeader/>
          <w:jc w:val="center"/>
        </w:trPr>
        <w:tc>
          <w:tcPr>
            <w:tcW w:w="974" w:type="dxa"/>
          </w:tcPr>
          <w:p w:rsidR="00AC61F3" w:rsidRDefault="00B26C76">
            <w:pPr>
              <w:rPr>
                <w:color w:val="000000"/>
              </w:rPr>
            </w:pPr>
            <w:r>
              <w:rPr>
                <w:color w:val="000000"/>
              </w:rPr>
              <w:t>1</w:t>
            </w:r>
          </w:p>
        </w:tc>
        <w:tc>
          <w:tcPr>
            <w:tcW w:w="990" w:type="dxa"/>
          </w:tcPr>
          <w:p w:rsidR="00AC61F3" w:rsidRDefault="00B26C76">
            <w:pPr>
              <w:rPr>
                <w:color w:val="000000"/>
              </w:rPr>
            </w:pPr>
            <w:r>
              <w:rPr>
                <w:color w:val="000000"/>
              </w:rPr>
              <w:t>2</w:t>
            </w:r>
          </w:p>
        </w:tc>
        <w:tc>
          <w:tcPr>
            <w:tcW w:w="974" w:type="dxa"/>
          </w:tcPr>
          <w:p w:rsidR="00AC61F3" w:rsidRDefault="00B26C76">
            <w:pPr>
              <w:rPr>
                <w:color w:val="000000"/>
              </w:rPr>
            </w:pPr>
            <w:r>
              <w:rPr>
                <w:color w:val="000000"/>
              </w:rPr>
              <w:t>3</w:t>
            </w:r>
          </w:p>
        </w:tc>
        <w:tc>
          <w:tcPr>
            <w:tcW w:w="974" w:type="dxa"/>
          </w:tcPr>
          <w:p w:rsidR="00AC61F3" w:rsidRDefault="00B26C76">
            <w:pPr>
              <w:rPr>
                <w:color w:val="000000"/>
              </w:rPr>
            </w:pPr>
            <w:r>
              <w:rPr>
                <w:color w:val="000000"/>
              </w:rPr>
              <w:t>4</w:t>
            </w:r>
          </w:p>
        </w:tc>
        <w:tc>
          <w:tcPr>
            <w:tcW w:w="990" w:type="dxa"/>
          </w:tcPr>
          <w:p w:rsidR="00AC61F3" w:rsidRDefault="00B26C76">
            <w:pPr>
              <w:rPr>
                <w:color w:val="000000"/>
              </w:rPr>
            </w:pPr>
            <w:r>
              <w:rPr>
                <w:color w:val="000000"/>
              </w:rPr>
              <w:t>5</w:t>
            </w:r>
          </w:p>
        </w:tc>
        <w:tc>
          <w:tcPr>
            <w:tcW w:w="990" w:type="dxa"/>
          </w:tcPr>
          <w:p w:rsidR="00AC61F3" w:rsidRDefault="00B26C76">
            <w:pPr>
              <w:rPr>
                <w:color w:val="000000"/>
              </w:rPr>
            </w:pPr>
            <w:r>
              <w:rPr>
                <w:color w:val="000000"/>
              </w:rPr>
              <w:t>6</w:t>
            </w:r>
          </w:p>
        </w:tc>
        <w:tc>
          <w:tcPr>
            <w:tcW w:w="990" w:type="dxa"/>
          </w:tcPr>
          <w:p w:rsidR="00AC61F3" w:rsidRDefault="00B26C76">
            <w:pPr>
              <w:rPr>
                <w:color w:val="000000"/>
              </w:rPr>
            </w:pPr>
            <w:r>
              <w:rPr>
                <w:color w:val="000000"/>
              </w:rPr>
              <w:t>7</w:t>
            </w:r>
          </w:p>
        </w:tc>
        <w:tc>
          <w:tcPr>
            <w:tcW w:w="990" w:type="dxa"/>
          </w:tcPr>
          <w:p w:rsidR="00AC61F3" w:rsidRDefault="00B26C76">
            <w:pPr>
              <w:rPr>
                <w:color w:val="000000"/>
              </w:rPr>
            </w:pPr>
            <w:r>
              <w:rPr>
                <w:color w:val="000000"/>
              </w:rPr>
              <w:t>8</w:t>
            </w:r>
          </w:p>
        </w:tc>
        <w:tc>
          <w:tcPr>
            <w:tcW w:w="990" w:type="dxa"/>
          </w:tcPr>
          <w:p w:rsidR="00AC61F3" w:rsidRDefault="00B26C76">
            <w:pPr>
              <w:rPr>
                <w:color w:val="000000"/>
              </w:rPr>
            </w:pPr>
            <w:r>
              <w:rPr>
                <w:color w:val="000000"/>
              </w:rPr>
              <w:t>Итого</w:t>
            </w:r>
          </w:p>
        </w:tc>
      </w:tr>
      <w:tr w:rsidR="00AC61F3">
        <w:trPr>
          <w:cantSplit/>
          <w:tblHeader/>
          <w:jc w:val="center"/>
        </w:trPr>
        <w:tc>
          <w:tcPr>
            <w:tcW w:w="974" w:type="dxa"/>
          </w:tcPr>
          <w:p w:rsidR="00AC61F3" w:rsidRDefault="00B26C76">
            <w:pPr>
              <w:rPr>
                <w:color w:val="000000"/>
              </w:rPr>
            </w:pPr>
            <w:r>
              <w:rPr>
                <w:color w:val="000000"/>
              </w:rPr>
              <w:t>4</w:t>
            </w:r>
          </w:p>
        </w:tc>
        <w:tc>
          <w:tcPr>
            <w:tcW w:w="990" w:type="dxa"/>
          </w:tcPr>
          <w:p w:rsidR="00AC61F3" w:rsidRDefault="00B26C76">
            <w:pPr>
              <w:rPr>
                <w:color w:val="000000"/>
              </w:rPr>
            </w:pPr>
            <w:r>
              <w:rPr>
                <w:color w:val="000000"/>
              </w:rPr>
              <w:t>12</w:t>
            </w:r>
          </w:p>
        </w:tc>
        <w:tc>
          <w:tcPr>
            <w:tcW w:w="974" w:type="dxa"/>
          </w:tcPr>
          <w:p w:rsidR="00AC61F3" w:rsidRDefault="00B26C76">
            <w:pPr>
              <w:rPr>
                <w:color w:val="000000"/>
              </w:rPr>
            </w:pPr>
            <w:r>
              <w:rPr>
                <w:color w:val="000000"/>
              </w:rPr>
              <w:t>6</w:t>
            </w:r>
          </w:p>
        </w:tc>
        <w:tc>
          <w:tcPr>
            <w:tcW w:w="974" w:type="dxa"/>
          </w:tcPr>
          <w:p w:rsidR="00AC61F3" w:rsidRDefault="00B26C76">
            <w:pPr>
              <w:rPr>
                <w:color w:val="000000"/>
              </w:rPr>
            </w:pPr>
            <w:r>
              <w:rPr>
                <w:color w:val="000000"/>
              </w:rPr>
              <w:t>6</w:t>
            </w:r>
          </w:p>
        </w:tc>
        <w:tc>
          <w:tcPr>
            <w:tcW w:w="990" w:type="dxa"/>
          </w:tcPr>
          <w:p w:rsidR="00AC61F3" w:rsidRDefault="00B26C76">
            <w:pPr>
              <w:rPr>
                <w:color w:val="000000"/>
              </w:rPr>
            </w:pPr>
            <w:r>
              <w:rPr>
                <w:color w:val="000000"/>
              </w:rPr>
              <w:t>12</w:t>
            </w:r>
          </w:p>
        </w:tc>
        <w:tc>
          <w:tcPr>
            <w:tcW w:w="990" w:type="dxa"/>
          </w:tcPr>
          <w:p w:rsidR="00AC61F3" w:rsidRDefault="00B26C76">
            <w:pPr>
              <w:rPr>
                <w:color w:val="000000"/>
              </w:rPr>
            </w:pPr>
            <w:r>
              <w:rPr>
                <w:color w:val="000000"/>
              </w:rPr>
              <w:t>15</w:t>
            </w:r>
          </w:p>
        </w:tc>
        <w:tc>
          <w:tcPr>
            <w:tcW w:w="990" w:type="dxa"/>
          </w:tcPr>
          <w:p w:rsidR="00AC61F3" w:rsidRDefault="00B26C76">
            <w:pPr>
              <w:rPr>
                <w:color w:val="000000"/>
              </w:rPr>
            </w:pPr>
            <w:r>
              <w:rPr>
                <w:color w:val="000000"/>
              </w:rPr>
              <w:t>10</w:t>
            </w:r>
          </w:p>
        </w:tc>
        <w:tc>
          <w:tcPr>
            <w:tcW w:w="990" w:type="dxa"/>
          </w:tcPr>
          <w:p w:rsidR="00AC61F3" w:rsidRDefault="00B26C76">
            <w:pPr>
              <w:rPr>
                <w:color w:val="000000"/>
              </w:rPr>
            </w:pPr>
            <w:r>
              <w:rPr>
                <w:color w:val="000000"/>
              </w:rPr>
              <w:t>35</w:t>
            </w:r>
          </w:p>
        </w:tc>
        <w:tc>
          <w:tcPr>
            <w:tcW w:w="990" w:type="dxa"/>
          </w:tcPr>
          <w:p w:rsidR="00AC61F3" w:rsidRDefault="00B26C76">
            <w:pPr>
              <w:rPr>
                <w:color w:val="000000"/>
              </w:rPr>
            </w:pPr>
            <w:r>
              <w:rPr>
                <w:color w:val="000000"/>
              </w:rPr>
              <w:t>100</w:t>
            </w:r>
          </w:p>
        </w:tc>
      </w:tr>
      <w:tr w:rsidR="00AC61F3">
        <w:trPr>
          <w:cantSplit/>
          <w:tblHeader/>
          <w:jc w:val="center"/>
        </w:trPr>
        <w:tc>
          <w:tcPr>
            <w:tcW w:w="974" w:type="dxa"/>
          </w:tcPr>
          <w:p w:rsidR="00AC61F3" w:rsidRDefault="00AC61F3">
            <w:pPr>
              <w:rPr>
                <w:color w:val="000000"/>
              </w:rPr>
            </w:pPr>
          </w:p>
        </w:tc>
        <w:tc>
          <w:tcPr>
            <w:tcW w:w="990" w:type="dxa"/>
          </w:tcPr>
          <w:p w:rsidR="00AC61F3" w:rsidRDefault="00AC61F3">
            <w:pPr>
              <w:rPr>
                <w:color w:val="000000"/>
              </w:rPr>
            </w:pPr>
          </w:p>
        </w:tc>
        <w:tc>
          <w:tcPr>
            <w:tcW w:w="974" w:type="dxa"/>
          </w:tcPr>
          <w:p w:rsidR="00AC61F3" w:rsidRDefault="00AC61F3">
            <w:pPr>
              <w:rPr>
                <w:color w:val="000000"/>
              </w:rPr>
            </w:pPr>
          </w:p>
        </w:tc>
        <w:tc>
          <w:tcPr>
            <w:tcW w:w="974" w:type="dxa"/>
          </w:tcPr>
          <w:p w:rsidR="00AC61F3" w:rsidRDefault="00AC61F3">
            <w:pPr>
              <w:rPr>
                <w:color w:val="000000"/>
              </w:rPr>
            </w:pPr>
          </w:p>
        </w:tc>
        <w:tc>
          <w:tcPr>
            <w:tcW w:w="990" w:type="dxa"/>
          </w:tcPr>
          <w:p w:rsidR="00AC61F3" w:rsidRDefault="00AC61F3">
            <w:pPr>
              <w:rPr>
                <w:color w:val="000000"/>
              </w:rPr>
            </w:pPr>
          </w:p>
        </w:tc>
        <w:tc>
          <w:tcPr>
            <w:tcW w:w="990" w:type="dxa"/>
          </w:tcPr>
          <w:p w:rsidR="00AC61F3" w:rsidRDefault="00AC61F3">
            <w:pPr>
              <w:rPr>
                <w:color w:val="000000"/>
              </w:rPr>
            </w:pPr>
          </w:p>
        </w:tc>
        <w:tc>
          <w:tcPr>
            <w:tcW w:w="990" w:type="dxa"/>
          </w:tcPr>
          <w:p w:rsidR="00AC61F3" w:rsidRDefault="00AC61F3">
            <w:pPr>
              <w:rPr>
                <w:color w:val="000000"/>
              </w:rPr>
            </w:pPr>
          </w:p>
        </w:tc>
        <w:tc>
          <w:tcPr>
            <w:tcW w:w="990" w:type="dxa"/>
          </w:tcPr>
          <w:p w:rsidR="00AC61F3" w:rsidRDefault="00AC61F3">
            <w:pPr>
              <w:rPr>
                <w:color w:val="000000"/>
              </w:rPr>
            </w:pPr>
          </w:p>
        </w:tc>
        <w:tc>
          <w:tcPr>
            <w:tcW w:w="990" w:type="dxa"/>
          </w:tcPr>
          <w:p w:rsidR="00AC61F3" w:rsidRDefault="00AC61F3">
            <w:pPr>
              <w:rPr>
                <w:color w:val="000000"/>
              </w:rPr>
            </w:pPr>
          </w:p>
        </w:tc>
      </w:tr>
    </w:tbl>
    <w:p w:rsidR="00AC61F3" w:rsidRDefault="00AC61F3">
      <w:pPr>
        <w:ind w:firstLine="709"/>
        <w:rPr>
          <w:b/>
          <w:color w:val="000000"/>
        </w:rPr>
      </w:pPr>
    </w:p>
    <w:p w:rsidR="00AC61F3" w:rsidRDefault="00B26C76">
      <w:pPr>
        <w:ind w:firstLine="709"/>
        <w:rPr>
          <w:i/>
          <w:color w:val="000000"/>
        </w:rPr>
      </w:pPr>
      <w:r>
        <w:rPr>
          <w:b/>
          <w:i/>
          <w:color w:val="000000"/>
          <w:u w:val="single"/>
        </w:rPr>
        <w:t>Задание 1.</w:t>
      </w:r>
      <w:r>
        <w:rPr>
          <w:color w:val="000000"/>
        </w:rPr>
        <w:t xml:space="preserve"> </w:t>
      </w:r>
      <w:r>
        <w:rPr>
          <w:b/>
          <w:color w:val="000000"/>
        </w:rPr>
        <w:t xml:space="preserve">Выберите по 1 верному ответу в каждом задании </w:t>
      </w:r>
      <w:r>
        <w:rPr>
          <w:i/>
          <w:color w:val="000000"/>
        </w:rPr>
        <w:t>(1 балл за каждый правильный ответ, максимальный балл – 4).</w:t>
      </w:r>
    </w:p>
    <w:p w:rsidR="00AC61F3" w:rsidRDefault="00B26C76">
      <w:pPr>
        <w:ind w:firstLine="709"/>
        <w:rPr>
          <w:b/>
          <w:color w:val="000000"/>
        </w:rPr>
      </w:pPr>
      <w:r>
        <w:rPr>
          <w:b/>
          <w:color w:val="000000"/>
        </w:rPr>
        <w:t>1.1. Ветвь династии Рюриковичей, обособившаяся раньше остальных:</w:t>
      </w:r>
    </w:p>
    <w:p w:rsidR="00AC61F3" w:rsidRDefault="00B26C76">
      <w:pPr>
        <w:rPr>
          <w:color w:val="000000"/>
        </w:rPr>
      </w:pPr>
      <w:r>
        <w:rPr>
          <w:color w:val="000000"/>
        </w:rPr>
        <w:t xml:space="preserve">1) </w:t>
      </w:r>
      <w:proofErr w:type="spellStart"/>
      <w:r>
        <w:rPr>
          <w:color w:val="000000"/>
        </w:rPr>
        <w:t>Ольговичи</w:t>
      </w:r>
      <w:proofErr w:type="spellEnd"/>
      <w:r>
        <w:rPr>
          <w:color w:val="000000"/>
        </w:rPr>
        <w:t>;</w:t>
      </w:r>
    </w:p>
    <w:p w:rsidR="00AC61F3" w:rsidRDefault="00B26C76">
      <w:pPr>
        <w:rPr>
          <w:color w:val="000000"/>
        </w:rPr>
      </w:pPr>
      <w:r>
        <w:rPr>
          <w:color w:val="000000"/>
        </w:rPr>
        <w:t>2) Юрьевичи;</w:t>
      </w:r>
    </w:p>
    <w:p w:rsidR="00AC61F3" w:rsidRDefault="00B26C76">
      <w:pPr>
        <w:rPr>
          <w:color w:val="000000"/>
        </w:rPr>
      </w:pPr>
      <w:r>
        <w:rPr>
          <w:color w:val="000000"/>
        </w:rPr>
        <w:t xml:space="preserve">3) </w:t>
      </w:r>
      <w:proofErr w:type="spellStart"/>
      <w:r>
        <w:rPr>
          <w:color w:val="000000"/>
        </w:rPr>
        <w:t>Изяславичи</w:t>
      </w:r>
      <w:proofErr w:type="spellEnd"/>
      <w:r>
        <w:rPr>
          <w:color w:val="000000"/>
        </w:rPr>
        <w:t xml:space="preserve"> Полоцкие;</w:t>
      </w:r>
    </w:p>
    <w:p w:rsidR="00AC61F3" w:rsidRDefault="00B26C76">
      <w:pPr>
        <w:rPr>
          <w:color w:val="000000"/>
        </w:rPr>
      </w:pPr>
      <w:r>
        <w:rPr>
          <w:color w:val="000000"/>
        </w:rPr>
        <w:t xml:space="preserve">4) </w:t>
      </w:r>
      <w:proofErr w:type="spellStart"/>
      <w:r>
        <w:rPr>
          <w:color w:val="000000"/>
        </w:rPr>
        <w:t>Ростиславичи</w:t>
      </w:r>
      <w:proofErr w:type="spellEnd"/>
      <w:r>
        <w:rPr>
          <w:color w:val="000000"/>
        </w:rPr>
        <w:t xml:space="preserve"> Галицкие;</w:t>
      </w:r>
    </w:p>
    <w:p w:rsidR="00AC61F3" w:rsidRDefault="00B26C76">
      <w:pPr>
        <w:rPr>
          <w:color w:val="000000"/>
        </w:rPr>
      </w:pPr>
      <w:r>
        <w:rPr>
          <w:color w:val="000000"/>
        </w:rPr>
        <w:t xml:space="preserve">5) </w:t>
      </w:r>
      <w:proofErr w:type="spellStart"/>
      <w:r>
        <w:rPr>
          <w:color w:val="000000"/>
        </w:rPr>
        <w:t>Моном</w:t>
      </w:r>
      <w:r>
        <w:rPr>
          <w:color w:val="000000"/>
        </w:rPr>
        <w:t>ашичи</w:t>
      </w:r>
      <w:proofErr w:type="spellEnd"/>
      <w:r>
        <w:rPr>
          <w:color w:val="000000"/>
        </w:rPr>
        <w:t>.</w:t>
      </w:r>
    </w:p>
    <w:p w:rsidR="00AC61F3" w:rsidRDefault="00B26C76">
      <w:pPr>
        <w:ind w:firstLine="709"/>
        <w:rPr>
          <w:b/>
          <w:color w:val="000000"/>
        </w:rPr>
      </w:pPr>
      <w:r>
        <w:rPr>
          <w:b/>
          <w:color w:val="000000"/>
        </w:rPr>
        <w:t>1.2. После похода Батыя на Северо-Восточную Русь владимирским великим князем стал:</w:t>
      </w:r>
    </w:p>
    <w:p w:rsidR="00AC61F3" w:rsidRDefault="00B26C76">
      <w:pPr>
        <w:rPr>
          <w:color w:val="000000"/>
        </w:rPr>
      </w:pPr>
      <w:r>
        <w:rPr>
          <w:color w:val="000000"/>
        </w:rPr>
        <w:t>1) Юрий Всеволодович;</w:t>
      </w:r>
      <w:r>
        <w:rPr>
          <w:color w:val="000000"/>
        </w:rPr>
        <w:br/>
        <w:t xml:space="preserve">2) Иван </w:t>
      </w:r>
      <w:proofErr w:type="spellStart"/>
      <w:r>
        <w:rPr>
          <w:color w:val="000000"/>
        </w:rPr>
        <w:t>Калита</w:t>
      </w:r>
      <w:proofErr w:type="spellEnd"/>
      <w:r>
        <w:rPr>
          <w:color w:val="000000"/>
        </w:rPr>
        <w:t>;</w:t>
      </w:r>
    </w:p>
    <w:p w:rsidR="00AC61F3" w:rsidRDefault="00B26C76">
      <w:pPr>
        <w:rPr>
          <w:color w:val="000000"/>
        </w:rPr>
      </w:pPr>
      <w:r>
        <w:rPr>
          <w:color w:val="000000"/>
        </w:rPr>
        <w:t>3) Александр Невский;</w:t>
      </w:r>
    </w:p>
    <w:p w:rsidR="00AC61F3" w:rsidRDefault="00B26C76">
      <w:pPr>
        <w:rPr>
          <w:color w:val="000000"/>
        </w:rPr>
      </w:pPr>
      <w:r>
        <w:rPr>
          <w:color w:val="000000"/>
        </w:rPr>
        <w:t>4) Ярослав Всеволодович;</w:t>
      </w:r>
    </w:p>
    <w:p w:rsidR="00AC61F3" w:rsidRDefault="00B26C76">
      <w:pPr>
        <w:rPr>
          <w:color w:val="000000"/>
        </w:rPr>
      </w:pPr>
      <w:r>
        <w:rPr>
          <w:color w:val="000000"/>
        </w:rPr>
        <w:t xml:space="preserve">5) Андрей </w:t>
      </w:r>
      <w:proofErr w:type="spellStart"/>
      <w:r>
        <w:rPr>
          <w:color w:val="000000"/>
        </w:rPr>
        <w:t>Боголюбский</w:t>
      </w:r>
      <w:proofErr w:type="spellEnd"/>
      <w:r>
        <w:rPr>
          <w:color w:val="000000"/>
        </w:rPr>
        <w:t>.</w:t>
      </w:r>
    </w:p>
    <w:p w:rsidR="00AC61F3" w:rsidRDefault="00B26C76">
      <w:pPr>
        <w:ind w:firstLine="709"/>
        <w:rPr>
          <w:b/>
          <w:color w:val="000000"/>
        </w:rPr>
      </w:pPr>
      <w:r>
        <w:rPr>
          <w:b/>
          <w:color w:val="000000"/>
        </w:rPr>
        <w:t xml:space="preserve">1.3. В результате </w:t>
      </w:r>
      <w:proofErr w:type="spellStart"/>
      <w:r>
        <w:rPr>
          <w:b/>
          <w:color w:val="000000"/>
        </w:rPr>
        <w:t>Гросс-Егерсдорфского</w:t>
      </w:r>
      <w:proofErr w:type="spellEnd"/>
      <w:r>
        <w:rPr>
          <w:b/>
          <w:color w:val="000000"/>
        </w:rPr>
        <w:t xml:space="preserve"> сражения:</w:t>
      </w:r>
    </w:p>
    <w:p w:rsidR="00AC61F3" w:rsidRDefault="00B26C76">
      <w:pPr>
        <w:rPr>
          <w:color w:val="000000"/>
        </w:rPr>
      </w:pPr>
      <w:r>
        <w:rPr>
          <w:color w:val="000000"/>
        </w:rPr>
        <w:t xml:space="preserve">1) Главнокомандующий русской армией С.Ф. Апраксин попал под суд и был заменен В.В. </w:t>
      </w:r>
      <w:proofErr w:type="spellStart"/>
      <w:r>
        <w:rPr>
          <w:color w:val="000000"/>
        </w:rPr>
        <w:t>Фермором</w:t>
      </w:r>
      <w:proofErr w:type="spellEnd"/>
      <w:r>
        <w:rPr>
          <w:color w:val="000000"/>
        </w:rPr>
        <w:t>;</w:t>
      </w:r>
    </w:p>
    <w:p w:rsidR="00AC61F3" w:rsidRDefault="00B26C76">
      <w:pPr>
        <w:rPr>
          <w:color w:val="000000"/>
        </w:rPr>
      </w:pPr>
      <w:r>
        <w:rPr>
          <w:color w:val="000000"/>
        </w:rPr>
        <w:t>2) Россия подписала сепаратный Петербургский мирный договор с Пруссией;</w:t>
      </w:r>
    </w:p>
    <w:p w:rsidR="00AC61F3" w:rsidRDefault="00B26C76">
      <w:pPr>
        <w:rPr>
          <w:color w:val="000000"/>
        </w:rPr>
      </w:pPr>
      <w:r>
        <w:rPr>
          <w:color w:val="000000"/>
        </w:rPr>
        <w:t>3) Произошло так называемое “чудо Бранденбургского дома”;</w:t>
      </w:r>
    </w:p>
    <w:p w:rsidR="00AC61F3" w:rsidRDefault="00B26C76">
      <w:pPr>
        <w:rPr>
          <w:color w:val="000000"/>
        </w:rPr>
      </w:pPr>
      <w:r>
        <w:rPr>
          <w:color w:val="000000"/>
        </w:rPr>
        <w:t>4) Была взята крепость Мемель (</w:t>
      </w:r>
      <w:proofErr w:type="spellStart"/>
      <w:r>
        <w:rPr>
          <w:color w:val="000000"/>
        </w:rPr>
        <w:t>со</w:t>
      </w:r>
      <w:r>
        <w:rPr>
          <w:color w:val="000000"/>
        </w:rPr>
        <w:t>вр</w:t>
      </w:r>
      <w:proofErr w:type="spellEnd"/>
      <w:r>
        <w:rPr>
          <w:color w:val="000000"/>
        </w:rPr>
        <w:t>. Клайпеда).</w:t>
      </w:r>
    </w:p>
    <w:p w:rsidR="00AC61F3" w:rsidRDefault="00B26C76">
      <w:pPr>
        <w:ind w:firstLine="709"/>
        <w:rPr>
          <w:b/>
          <w:color w:val="000000"/>
        </w:rPr>
      </w:pPr>
      <w:r>
        <w:rPr>
          <w:b/>
          <w:color w:val="000000"/>
        </w:rPr>
        <w:t xml:space="preserve">1.4. Прочтите фрагмент из речи, произнесенной советским деятелем, и определите дату выступления. </w:t>
      </w:r>
    </w:p>
    <w:p w:rsidR="00AC61F3" w:rsidRDefault="00B26C76">
      <w:pPr>
        <w:ind w:firstLine="709"/>
        <w:rPr>
          <w:color w:val="000000"/>
        </w:rPr>
      </w:pPr>
      <w:r>
        <w:rPr>
          <w:color w:val="000000"/>
        </w:rPr>
        <w:t xml:space="preserve"> “Товарищи! Граждане! Братья и сестры! Бойцы нашей армии и флота!</w:t>
      </w:r>
      <w:r>
        <w:rPr>
          <w:color w:val="000000"/>
        </w:rPr>
        <w:br/>
        <w:t>К вам обращаюсь я, друзья мои!</w:t>
      </w:r>
      <w:r>
        <w:rPr>
          <w:color w:val="000000"/>
        </w:rPr>
        <w:br/>
        <w:t>Вероломное военное нападение гитлеровской Герм</w:t>
      </w:r>
      <w:r>
        <w:rPr>
          <w:color w:val="000000"/>
        </w:rPr>
        <w:t>ании на нашу Родину, начатое 22 июня, — продолжается.</w:t>
      </w:r>
    </w:p>
    <w:p w:rsidR="00AC61F3" w:rsidRDefault="00B26C76">
      <w:pPr>
        <w:rPr>
          <w:color w:val="000000"/>
        </w:rPr>
      </w:pPr>
      <w:r>
        <w:rPr>
          <w:color w:val="000000"/>
        </w:rPr>
        <w:t xml:space="preserve">Несмотря на героическое сопротивление Красной Армии, несмотря на то, что лучшие дивизии врага и лучшие части его авиации уже разбиты и нашли себе могилу на полях сражения, враг продолжает лезть вперед, </w:t>
      </w:r>
      <w:r>
        <w:rPr>
          <w:color w:val="000000"/>
        </w:rPr>
        <w:t>бросая на фронт новые силы. Гитлеровским войскам удалось захватить Литву, значительную часть Латвии, западную часть Белоруссии, часть Западной Украины. &lt;…&gt;</w:t>
      </w:r>
      <w:r>
        <w:rPr>
          <w:color w:val="000000"/>
        </w:rPr>
        <w:br/>
        <w:t xml:space="preserve">При вынужденном отходе частей Красной Армии нужно угонять весь подвижной железнодорожный состав, не </w:t>
      </w:r>
      <w:r>
        <w:rPr>
          <w:color w:val="000000"/>
        </w:rPr>
        <w:t>оставлять врагу ни одного паровоза, ни одного вагона, не оставлять противнику ни килограмма хлеба, ни литра горючего. Колхозники должны угонять весь скот, хлеб сдавать под сохранность государственным органам для вывозки его в тыловые районы. Все ценное иму</w:t>
      </w:r>
      <w:r>
        <w:rPr>
          <w:color w:val="000000"/>
        </w:rPr>
        <w:t xml:space="preserve">щество, в том числе цветные металлы, хлеб и горючее, которое не может быть вывезено, </w:t>
      </w:r>
      <w:proofErr w:type="gramStart"/>
      <w:r>
        <w:rPr>
          <w:color w:val="000000"/>
        </w:rPr>
        <w:t>должно</w:t>
      </w:r>
      <w:proofErr w:type="gramEnd"/>
      <w:r>
        <w:rPr>
          <w:color w:val="000000"/>
        </w:rPr>
        <w:t xml:space="preserve"> безусловно уничтожаться. &lt;…&gt;”</w:t>
      </w:r>
    </w:p>
    <w:p w:rsidR="00AC61F3" w:rsidRDefault="00B26C76">
      <w:pPr>
        <w:numPr>
          <w:ilvl w:val="0"/>
          <w:numId w:val="1"/>
        </w:numPr>
        <w:ind w:left="1133"/>
        <w:rPr>
          <w:color w:val="000000"/>
        </w:rPr>
      </w:pPr>
      <w:r>
        <w:rPr>
          <w:color w:val="000000"/>
        </w:rPr>
        <w:t>Выступление И. В. Сталина на параде 7 ноября 1941 г.;</w:t>
      </w:r>
    </w:p>
    <w:p w:rsidR="00AC61F3" w:rsidRDefault="00B26C76">
      <w:pPr>
        <w:numPr>
          <w:ilvl w:val="0"/>
          <w:numId w:val="1"/>
        </w:numPr>
        <w:ind w:left="1133"/>
        <w:rPr>
          <w:color w:val="000000"/>
        </w:rPr>
      </w:pPr>
      <w:r>
        <w:rPr>
          <w:color w:val="000000"/>
        </w:rPr>
        <w:t>Выступление В. М. Молотова по радио 22 июня 1941 г.;</w:t>
      </w:r>
    </w:p>
    <w:p w:rsidR="00AC61F3" w:rsidRDefault="00B26C76">
      <w:pPr>
        <w:numPr>
          <w:ilvl w:val="0"/>
          <w:numId w:val="1"/>
        </w:numPr>
        <w:ind w:left="1133"/>
        <w:rPr>
          <w:color w:val="000000"/>
        </w:rPr>
      </w:pPr>
      <w:r>
        <w:rPr>
          <w:color w:val="000000"/>
        </w:rPr>
        <w:t>Выступление И. В. Сталина п</w:t>
      </w:r>
      <w:r>
        <w:rPr>
          <w:color w:val="000000"/>
        </w:rPr>
        <w:t>о радио 3 июля 1941 г.;</w:t>
      </w:r>
    </w:p>
    <w:p w:rsidR="00AC61F3" w:rsidRDefault="00B26C76">
      <w:pPr>
        <w:numPr>
          <w:ilvl w:val="0"/>
          <w:numId w:val="1"/>
        </w:numPr>
        <w:ind w:left="1133"/>
        <w:rPr>
          <w:color w:val="000000"/>
        </w:rPr>
      </w:pPr>
      <w:r>
        <w:rPr>
          <w:color w:val="000000"/>
        </w:rPr>
        <w:t>Тост на приеме в честь командующих Советской Армии 24 мая 1945 г.</w:t>
      </w:r>
    </w:p>
    <w:p w:rsidR="00AC61F3" w:rsidRDefault="00AC61F3">
      <w:pPr>
        <w:ind w:left="709"/>
        <w:rPr>
          <w:color w:val="000000"/>
        </w:rPr>
      </w:pPr>
    </w:p>
    <w:tbl>
      <w:tblPr>
        <w:tblStyle w:val="aff4"/>
        <w:tblW w:w="9356" w:type="dxa"/>
        <w:tblInd w:w="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268"/>
        <w:gridCol w:w="2410"/>
        <w:gridCol w:w="1701"/>
        <w:gridCol w:w="2977"/>
      </w:tblGrid>
      <w:tr w:rsidR="00AC61F3">
        <w:trPr>
          <w:cantSplit/>
          <w:tblHeader/>
        </w:trPr>
        <w:tc>
          <w:tcPr>
            <w:tcW w:w="2268" w:type="dxa"/>
          </w:tcPr>
          <w:p w:rsidR="00AC61F3" w:rsidRDefault="00B26C76">
            <w:pPr>
              <w:rPr>
                <w:b/>
                <w:color w:val="000000"/>
              </w:rPr>
            </w:pPr>
            <w:r>
              <w:rPr>
                <w:b/>
                <w:color w:val="000000"/>
              </w:rPr>
              <w:t>1.1</w:t>
            </w:r>
          </w:p>
        </w:tc>
        <w:tc>
          <w:tcPr>
            <w:tcW w:w="2410" w:type="dxa"/>
          </w:tcPr>
          <w:p w:rsidR="00AC61F3" w:rsidRDefault="00B26C76">
            <w:pPr>
              <w:rPr>
                <w:b/>
                <w:color w:val="000000"/>
              </w:rPr>
            </w:pPr>
            <w:r>
              <w:rPr>
                <w:b/>
                <w:color w:val="000000"/>
              </w:rPr>
              <w:t>1.2</w:t>
            </w:r>
          </w:p>
        </w:tc>
        <w:tc>
          <w:tcPr>
            <w:tcW w:w="1701" w:type="dxa"/>
          </w:tcPr>
          <w:p w:rsidR="00AC61F3" w:rsidRDefault="00B26C76">
            <w:pPr>
              <w:rPr>
                <w:b/>
                <w:color w:val="000000"/>
              </w:rPr>
            </w:pPr>
            <w:r>
              <w:rPr>
                <w:b/>
                <w:color w:val="000000"/>
              </w:rPr>
              <w:t>1.3</w:t>
            </w:r>
          </w:p>
        </w:tc>
        <w:tc>
          <w:tcPr>
            <w:tcW w:w="2977" w:type="dxa"/>
          </w:tcPr>
          <w:p w:rsidR="00AC61F3" w:rsidRDefault="00B26C76">
            <w:pPr>
              <w:rPr>
                <w:b/>
                <w:color w:val="000000"/>
              </w:rPr>
            </w:pPr>
            <w:r>
              <w:rPr>
                <w:b/>
                <w:color w:val="000000"/>
              </w:rPr>
              <w:t>1.4.</w:t>
            </w:r>
          </w:p>
        </w:tc>
      </w:tr>
      <w:tr w:rsidR="00AC61F3">
        <w:trPr>
          <w:cantSplit/>
          <w:tblHeader/>
        </w:trPr>
        <w:tc>
          <w:tcPr>
            <w:tcW w:w="2268" w:type="dxa"/>
          </w:tcPr>
          <w:p w:rsidR="00AC61F3" w:rsidRDefault="00AC61F3">
            <w:pPr>
              <w:rPr>
                <w:b/>
                <w:i/>
                <w:color w:val="000000"/>
              </w:rPr>
            </w:pPr>
          </w:p>
        </w:tc>
        <w:tc>
          <w:tcPr>
            <w:tcW w:w="2410" w:type="dxa"/>
          </w:tcPr>
          <w:p w:rsidR="00AC61F3" w:rsidRDefault="00AC61F3">
            <w:pPr>
              <w:rPr>
                <w:b/>
                <w:i/>
                <w:color w:val="000000"/>
              </w:rPr>
            </w:pPr>
          </w:p>
        </w:tc>
        <w:tc>
          <w:tcPr>
            <w:tcW w:w="1701" w:type="dxa"/>
          </w:tcPr>
          <w:p w:rsidR="00AC61F3" w:rsidRDefault="00AC61F3">
            <w:pPr>
              <w:rPr>
                <w:b/>
                <w:i/>
                <w:color w:val="000000"/>
              </w:rPr>
            </w:pPr>
          </w:p>
        </w:tc>
        <w:tc>
          <w:tcPr>
            <w:tcW w:w="2977" w:type="dxa"/>
          </w:tcPr>
          <w:p w:rsidR="00AC61F3" w:rsidRDefault="00AC61F3">
            <w:pPr>
              <w:rPr>
                <w:b/>
                <w:i/>
                <w:color w:val="000000"/>
              </w:rPr>
            </w:pPr>
          </w:p>
        </w:tc>
      </w:tr>
    </w:tbl>
    <w:p w:rsidR="00AC61F3" w:rsidRDefault="00B26C76">
      <w:pPr>
        <w:ind w:firstLine="709"/>
        <w:rPr>
          <w:i/>
          <w:color w:val="000000"/>
        </w:rPr>
      </w:pPr>
      <w:r>
        <w:rPr>
          <w:b/>
          <w:i/>
          <w:color w:val="000000"/>
          <w:u w:val="single"/>
        </w:rPr>
        <w:t>Задание 2.</w:t>
      </w:r>
      <w:r>
        <w:rPr>
          <w:b/>
          <w:color w:val="000000"/>
        </w:rPr>
        <w:t xml:space="preserve"> Выберите несколько верных ответов в каждом блоке </w:t>
      </w:r>
      <w:r>
        <w:rPr>
          <w:i/>
          <w:color w:val="000000"/>
        </w:rPr>
        <w:t>(по 3 балла за каждый правильный ответ, максимальный балл – 12).</w:t>
      </w:r>
    </w:p>
    <w:p w:rsidR="00AC61F3" w:rsidRDefault="00B26C76">
      <w:pPr>
        <w:ind w:firstLine="709"/>
        <w:rPr>
          <w:b/>
          <w:color w:val="000000"/>
        </w:rPr>
      </w:pPr>
      <w:r>
        <w:rPr>
          <w:b/>
          <w:color w:val="000000"/>
        </w:rPr>
        <w:t xml:space="preserve">2.1. К древнерусским архитектурным сооружениям </w:t>
      </w:r>
      <w:proofErr w:type="spellStart"/>
      <w:r>
        <w:rPr>
          <w:b/>
          <w:color w:val="000000"/>
        </w:rPr>
        <w:t>домонгольского</w:t>
      </w:r>
      <w:proofErr w:type="spellEnd"/>
      <w:r>
        <w:rPr>
          <w:b/>
          <w:color w:val="000000"/>
        </w:rPr>
        <w:t xml:space="preserve"> периода относятся:</w:t>
      </w:r>
    </w:p>
    <w:p w:rsidR="00AC61F3" w:rsidRDefault="00B26C76">
      <w:pPr>
        <w:ind w:firstLine="720"/>
        <w:rPr>
          <w:color w:val="000000"/>
        </w:rPr>
      </w:pPr>
      <w:r>
        <w:rPr>
          <w:color w:val="000000"/>
        </w:rPr>
        <w:t>1) Собор Спаса Преображения на Бору;</w:t>
      </w:r>
    </w:p>
    <w:p w:rsidR="00AC61F3" w:rsidRDefault="00B26C76">
      <w:pPr>
        <w:ind w:left="720"/>
        <w:rPr>
          <w:color w:val="000000"/>
        </w:rPr>
      </w:pPr>
      <w:r>
        <w:rPr>
          <w:color w:val="000000"/>
        </w:rPr>
        <w:t>2) Успенский собор во Владимире;</w:t>
      </w:r>
    </w:p>
    <w:p w:rsidR="00AC61F3" w:rsidRDefault="00B26C76">
      <w:pPr>
        <w:ind w:left="720"/>
        <w:rPr>
          <w:color w:val="000000"/>
        </w:rPr>
      </w:pPr>
      <w:r>
        <w:rPr>
          <w:color w:val="000000"/>
        </w:rPr>
        <w:t>3) Георгиевский собор в Юрьеве-Польском;</w:t>
      </w:r>
    </w:p>
    <w:p w:rsidR="00AC61F3" w:rsidRDefault="00B26C76">
      <w:pPr>
        <w:ind w:left="720"/>
        <w:rPr>
          <w:color w:val="000000"/>
        </w:rPr>
      </w:pPr>
      <w:r>
        <w:rPr>
          <w:color w:val="000000"/>
        </w:rPr>
        <w:t>4) Архангельский собор;</w:t>
      </w:r>
    </w:p>
    <w:p w:rsidR="00AC61F3" w:rsidRDefault="00B26C76">
      <w:pPr>
        <w:ind w:left="720"/>
        <w:rPr>
          <w:color w:val="000000"/>
        </w:rPr>
      </w:pPr>
      <w:r>
        <w:rPr>
          <w:color w:val="000000"/>
        </w:rPr>
        <w:t xml:space="preserve">5) Церковь Спаса на </w:t>
      </w:r>
      <w:proofErr w:type="spellStart"/>
      <w:r>
        <w:rPr>
          <w:color w:val="000000"/>
        </w:rPr>
        <w:t>Нередице</w:t>
      </w:r>
      <w:proofErr w:type="spellEnd"/>
      <w:r>
        <w:rPr>
          <w:color w:val="000000"/>
        </w:rPr>
        <w:t>;</w:t>
      </w:r>
    </w:p>
    <w:p w:rsidR="00AC61F3" w:rsidRDefault="00B26C76">
      <w:pPr>
        <w:rPr>
          <w:color w:val="000000"/>
        </w:rPr>
      </w:pPr>
      <w:r>
        <w:rPr>
          <w:color w:val="000000"/>
        </w:rPr>
        <w:tab/>
        <w:t>6) Церков</w:t>
      </w:r>
      <w:r>
        <w:rPr>
          <w:color w:val="000000"/>
        </w:rPr>
        <w:t>ь Спаса на Ильине улице.</w:t>
      </w:r>
    </w:p>
    <w:p w:rsidR="00AC61F3" w:rsidRDefault="00B26C76">
      <w:pPr>
        <w:ind w:firstLine="709"/>
        <w:rPr>
          <w:b/>
          <w:color w:val="000000"/>
        </w:rPr>
      </w:pPr>
      <w:r>
        <w:rPr>
          <w:b/>
          <w:color w:val="000000"/>
        </w:rPr>
        <w:t>2.2. Какие восстания в истории России относятся к XVII в.?</w:t>
      </w:r>
    </w:p>
    <w:p w:rsidR="00AC61F3" w:rsidRDefault="00B26C76">
      <w:pPr>
        <w:ind w:firstLine="709"/>
        <w:rPr>
          <w:color w:val="000000"/>
        </w:rPr>
      </w:pPr>
      <w:r>
        <w:rPr>
          <w:color w:val="000000"/>
        </w:rPr>
        <w:t>1) Медный бунт;</w:t>
      </w:r>
    </w:p>
    <w:p w:rsidR="00AC61F3" w:rsidRDefault="00B26C76">
      <w:pPr>
        <w:ind w:firstLine="709"/>
        <w:rPr>
          <w:color w:val="000000"/>
        </w:rPr>
      </w:pPr>
      <w:r>
        <w:rPr>
          <w:color w:val="000000"/>
        </w:rPr>
        <w:t xml:space="preserve">2) </w:t>
      </w:r>
      <w:proofErr w:type="spellStart"/>
      <w:r>
        <w:rPr>
          <w:color w:val="000000"/>
        </w:rPr>
        <w:t>Булавинское</w:t>
      </w:r>
      <w:proofErr w:type="spellEnd"/>
      <w:r>
        <w:rPr>
          <w:color w:val="000000"/>
        </w:rPr>
        <w:t xml:space="preserve"> восстание;</w:t>
      </w:r>
    </w:p>
    <w:p w:rsidR="00AC61F3" w:rsidRDefault="00B26C76">
      <w:pPr>
        <w:ind w:firstLine="709"/>
        <w:rPr>
          <w:color w:val="000000"/>
        </w:rPr>
      </w:pPr>
      <w:r>
        <w:rPr>
          <w:color w:val="000000"/>
        </w:rPr>
        <w:t>3) Восстание Хлопка;</w:t>
      </w:r>
    </w:p>
    <w:p w:rsidR="00AC61F3" w:rsidRDefault="00B26C76">
      <w:pPr>
        <w:ind w:firstLine="709"/>
        <w:rPr>
          <w:color w:val="000000"/>
        </w:rPr>
      </w:pPr>
      <w:r>
        <w:rPr>
          <w:color w:val="000000"/>
        </w:rPr>
        <w:t xml:space="preserve">4) Восстание </w:t>
      </w:r>
      <w:proofErr w:type="spellStart"/>
      <w:r>
        <w:rPr>
          <w:color w:val="000000"/>
        </w:rPr>
        <w:t>Болотникова</w:t>
      </w:r>
      <w:proofErr w:type="spellEnd"/>
      <w:r>
        <w:rPr>
          <w:color w:val="000000"/>
        </w:rPr>
        <w:t>;</w:t>
      </w:r>
    </w:p>
    <w:p w:rsidR="00AC61F3" w:rsidRDefault="00B26C76">
      <w:pPr>
        <w:ind w:firstLine="709"/>
        <w:rPr>
          <w:color w:val="000000"/>
        </w:rPr>
      </w:pPr>
      <w:r>
        <w:rPr>
          <w:color w:val="000000"/>
        </w:rPr>
        <w:t xml:space="preserve">5) Восстание </w:t>
      </w:r>
      <w:proofErr w:type="spellStart"/>
      <w:r>
        <w:rPr>
          <w:color w:val="000000"/>
        </w:rPr>
        <w:t>Костюшко</w:t>
      </w:r>
      <w:proofErr w:type="spellEnd"/>
      <w:r>
        <w:rPr>
          <w:color w:val="000000"/>
        </w:rPr>
        <w:t>;</w:t>
      </w:r>
    </w:p>
    <w:p w:rsidR="00AC61F3" w:rsidRDefault="00B26C76">
      <w:pPr>
        <w:ind w:firstLine="709"/>
        <w:rPr>
          <w:color w:val="000000"/>
        </w:rPr>
      </w:pPr>
      <w:r>
        <w:rPr>
          <w:color w:val="000000"/>
        </w:rPr>
        <w:t>6) Восстание Пугачева.</w:t>
      </w:r>
    </w:p>
    <w:p w:rsidR="00AC61F3" w:rsidRDefault="00B26C76">
      <w:pPr>
        <w:ind w:firstLine="709"/>
        <w:rPr>
          <w:b/>
          <w:color w:val="000000"/>
        </w:rPr>
      </w:pPr>
      <w:r>
        <w:rPr>
          <w:b/>
          <w:color w:val="000000"/>
        </w:rPr>
        <w:t>2.3.  Укажите произведения, автором которых является русский живописец И.Е. Репнин.</w:t>
      </w:r>
    </w:p>
    <w:p w:rsidR="00AC61F3" w:rsidRDefault="00B26C76">
      <w:pPr>
        <w:ind w:left="720"/>
        <w:rPr>
          <w:color w:val="000000"/>
        </w:rPr>
      </w:pPr>
      <w:r>
        <w:rPr>
          <w:color w:val="000000"/>
        </w:rPr>
        <w:t>1) “Христос в пустыне”;</w:t>
      </w:r>
    </w:p>
    <w:p w:rsidR="00AC61F3" w:rsidRDefault="00B26C76">
      <w:pPr>
        <w:ind w:left="720"/>
        <w:rPr>
          <w:color w:val="000000"/>
        </w:rPr>
      </w:pPr>
      <w:r>
        <w:rPr>
          <w:color w:val="000000"/>
        </w:rPr>
        <w:t>2) “Девочка с персиками”;</w:t>
      </w:r>
    </w:p>
    <w:p w:rsidR="00AC61F3" w:rsidRDefault="00B26C76">
      <w:pPr>
        <w:ind w:left="720"/>
        <w:rPr>
          <w:color w:val="000000"/>
        </w:rPr>
      </w:pPr>
      <w:r>
        <w:rPr>
          <w:color w:val="000000"/>
        </w:rPr>
        <w:t>3) “Выступление В. И. Ленина на II конгрессе Коминтерна”;</w:t>
      </w:r>
    </w:p>
    <w:p w:rsidR="00AC61F3" w:rsidRDefault="00B26C76">
      <w:pPr>
        <w:ind w:left="720"/>
        <w:rPr>
          <w:color w:val="000000"/>
        </w:rPr>
      </w:pPr>
      <w:r>
        <w:rPr>
          <w:color w:val="000000"/>
        </w:rPr>
        <w:t>4) “Бурлаки на Волге”;</w:t>
      </w:r>
    </w:p>
    <w:p w:rsidR="00AC61F3" w:rsidRDefault="00B26C76">
      <w:pPr>
        <w:ind w:left="720"/>
        <w:rPr>
          <w:color w:val="000000"/>
        </w:rPr>
      </w:pPr>
      <w:r>
        <w:rPr>
          <w:color w:val="000000"/>
        </w:rPr>
        <w:t>5) “Арест пропагандиста”;</w:t>
      </w:r>
    </w:p>
    <w:p w:rsidR="00AC61F3" w:rsidRDefault="00B26C76">
      <w:pPr>
        <w:ind w:left="720"/>
        <w:rPr>
          <w:color w:val="000000"/>
        </w:rPr>
      </w:pPr>
      <w:r>
        <w:rPr>
          <w:color w:val="000000"/>
        </w:rPr>
        <w:t>6) “Торжественн</w:t>
      </w:r>
      <w:r>
        <w:rPr>
          <w:color w:val="000000"/>
        </w:rPr>
        <w:t>ое заседание Государственного совета 7 мая 1901 года”.</w:t>
      </w:r>
    </w:p>
    <w:p w:rsidR="00AC61F3" w:rsidRDefault="00B26C76">
      <w:pPr>
        <w:ind w:firstLine="709"/>
        <w:rPr>
          <w:b/>
          <w:color w:val="000000"/>
        </w:rPr>
      </w:pPr>
      <w:r>
        <w:rPr>
          <w:b/>
          <w:color w:val="000000"/>
        </w:rPr>
        <w:t>2.4. Многократными лауреатами Сталинской премии в области литературы и искусства были:</w:t>
      </w:r>
    </w:p>
    <w:p w:rsidR="00AC61F3" w:rsidRDefault="00B26C76">
      <w:pPr>
        <w:ind w:left="720"/>
        <w:rPr>
          <w:color w:val="000000"/>
        </w:rPr>
      </w:pPr>
      <w:r>
        <w:rPr>
          <w:color w:val="000000"/>
        </w:rPr>
        <w:t>1) К.М. Симонов;</w:t>
      </w:r>
    </w:p>
    <w:p w:rsidR="00AC61F3" w:rsidRDefault="00B26C76">
      <w:pPr>
        <w:ind w:left="720"/>
        <w:rPr>
          <w:color w:val="000000"/>
        </w:rPr>
      </w:pPr>
      <w:r>
        <w:rPr>
          <w:color w:val="000000"/>
        </w:rPr>
        <w:t>2) С.С. Прокофьев;</w:t>
      </w:r>
    </w:p>
    <w:p w:rsidR="00AC61F3" w:rsidRDefault="00B26C76">
      <w:pPr>
        <w:ind w:left="720"/>
        <w:rPr>
          <w:color w:val="000000"/>
        </w:rPr>
      </w:pPr>
      <w:r>
        <w:rPr>
          <w:color w:val="000000"/>
        </w:rPr>
        <w:t>3) Б. Л. Пастернак;</w:t>
      </w:r>
    </w:p>
    <w:p w:rsidR="00AC61F3" w:rsidRDefault="00B26C76">
      <w:pPr>
        <w:ind w:left="720"/>
        <w:rPr>
          <w:color w:val="000000"/>
        </w:rPr>
      </w:pPr>
      <w:r>
        <w:rPr>
          <w:color w:val="000000"/>
        </w:rPr>
        <w:t>4) А.Т. Твардовский;</w:t>
      </w:r>
    </w:p>
    <w:p w:rsidR="00AC61F3" w:rsidRDefault="00B26C76">
      <w:pPr>
        <w:ind w:left="720"/>
        <w:rPr>
          <w:color w:val="000000"/>
        </w:rPr>
      </w:pPr>
      <w:r>
        <w:rPr>
          <w:color w:val="000000"/>
        </w:rPr>
        <w:t>5) М.А. Булгаков;</w:t>
      </w:r>
    </w:p>
    <w:p w:rsidR="00AC61F3" w:rsidRDefault="00B26C76">
      <w:pPr>
        <w:ind w:left="720"/>
        <w:rPr>
          <w:color w:val="000000"/>
        </w:rPr>
      </w:pPr>
      <w:r>
        <w:rPr>
          <w:color w:val="000000"/>
        </w:rPr>
        <w:t>6) И.А. Бунин.</w:t>
      </w:r>
    </w:p>
    <w:tbl>
      <w:tblPr>
        <w:tblStyle w:val="aff5"/>
        <w:tblW w:w="9345" w:type="dxa"/>
        <w:tblInd w:w="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265"/>
        <w:gridCol w:w="2370"/>
        <w:gridCol w:w="2280"/>
        <w:gridCol w:w="2430"/>
      </w:tblGrid>
      <w:tr w:rsidR="00AC61F3">
        <w:trPr>
          <w:cantSplit/>
          <w:tblHeader/>
        </w:trPr>
        <w:tc>
          <w:tcPr>
            <w:tcW w:w="2265" w:type="dxa"/>
          </w:tcPr>
          <w:p w:rsidR="00AC61F3" w:rsidRDefault="00B26C76">
            <w:pPr>
              <w:rPr>
                <w:b/>
                <w:color w:val="000000"/>
              </w:rPr>
            </w:pPr>
            <w:r>
              <w:rPr>
                <w:b/>
                <w:color w:val="000000"/>
              </w:rPr>
              <w:t>2.1</w:t>
            </w:r>
          </w:p>
        </w:tc>
        <w:tc>
          <w:tcPr>
            <w:tcW w:w="2370" w:type="dxa"/>
          </w:tcPr>
          <w:p w:rsidR="00AC61F3" w:rsidRDefault="00B26C76">
            <w:pPr>
              <w:rPr>
                <w:b/>
                <w:color w:val="000000"/>
              </w:rPr>
            </w:pPr>
            <w:r>
              <w:rPr>
                <w:b/>
                <w:color w:val="000000"/>
              </w:rPr>
              <w:t>2.2</w:t>
            </w:r>
          </w:p>
        </w:tc>
        <w:tc>
          <w:tcPr>
            <w:tcW w:w="2280" w:type="dxa"/>
          </w:tcPr>
          <w:p w:rsidR="00AC61F3" w:rsidRDefault="00B26C76">
            <w:pPr>
              <w:rPr>
                <w:b/>
                <w:color w:val="000000"/>
              </w:rPr>
            </w:pPr>
            <w:r>
              <w:rPr>
                <w:b/>
                <w:color w:val="000000"/>
              </w:rPr>
              <w:t>2.3</w:t>
            </w:r>
          </w:p>
        </w:tc>
        <w:tc>
          <w:tcPr>
            <w:tcW w:w="2430" w:type="dxa"/>
          </w:tcPr>
          <w:p w:rsidR="00AC61F3" w:rsidRDefault="00B26C76">
            <w:pPr>
              <w:rPr>
                <w:b/>
                <w:color w:val="000000"/>
              </w:rPr>
            </w:pPr>
            <w:r>
              <w:rPr>
                <w:b/>
                <w:color w:val="000000"/>
              </w:rPr>
              <w:t>2.4.</w:t>
            </w:r>
          </w:p>
        </w:tc>
      </w:tr>
      <w:tr w:rsidR="00AC61F3">
        <w:trPr>
          <w:cantSplit/>
          <w:tblHeader/>
        </w:trPr>
        <w:tc>
          <w:tcPr>
            <w:tcW w:w="2265" w:type="dxa"/>
          </w:tcPr>
          <w:p w:rsidR="00AC61F3" w:rsidRDefault="00AC61F3">
            <w:pPr>
              <w:rPr>
                <w:b/>
                <w:i/>
                <w:color w:val="000000"/>
              </w:rPr>
            </w:pPr>
          </w:p>
        </w:tc>
        <w:tc>
          <w:tcPr>
            <w:tcW w:w="2370" w:type="dxa"/>
          </w:tcPr>
          <w:p w:rsidR="00AC61F3" w:rsidRDefault="00AC61F3">
            <w:pPr>
              <w:rPr>
                <w:b/>
                <w:i/>
                <w:color w:val="000000"/>
              </w:rPr>
            </w:pPr>
          </w:p>
        </w:tc>
        <w:tc>
          <w:tcPr>
            <w:tcW w:w="2280" w:type="dxa"/>
          </w:tcPr>
          <w:p w:rsidR="00AC61F3" w:rsidRDefault="00AC61F3">
            <w:pPr>
              <w:rPr>
                <w:b/>
                <w:i/>
                <w:color w:val="000000"/>
              </w:rPr>
            </w:pPr>
          </w:p>
        </w:tc>
        <w:tc>
          <w:tcPr>
            <w:tcW w:w="2430" w:type="dxa"/>
          </w:tcPr>
          <w:p w:rsidR="00AC61F3" w:rsidRDefault="00AC61F3">
            <w:pPr>
              <w:rPr>
                <w:b/>
                <w:i/>
                <w:color w:val="000000"/>
              </w:rPr>
            </w:pPr>
          </w:p>
        </w:tc>
      </w:tr>
    </w:tbl>
    <w:p w:rsidR="00AC61F3" w:rsidRDefault="00AC61F3">
      <w:pPr>
        <w:ind w:firstLine="709"/>
        <w:rPr>
          <w:b/>
          <w:color w:val="000000"/>
        </w:rPr>
      </w:pPr>
    </w:p>
    <w:p w:rsidR="00AC61F3" w:rsidRDefault="00B26C76">
      <w:pPr>
        <w:ind w:firstLine="709"/>
        <w:rPr>
          <w:i/>
          <w:color w:val="000000"/>
        </w:rPr>
      </w:pPr>
      <w:r>
        <w:rPr>
          <w:b/>
          <w:i/>
          <w:color w:val="000000"/>
          <w:u w:val="single"/>
        </w:rPr>
        <w:t>Задание 3.</w:t>
      </w:r>
      <w:r>
        <w:rPr>
          <w:b/>
          <w:color w:val="000000"/>
        </w:rPr>
        <w:t xml:space="preserve"> По какому историческому критерию образованы ряды </w:t>
      </w:r>
      <w:r>
        <w:rPr>
          <w:i/>
          <w:color w:val="000000"/>
        </w:rPr>
        <w:t>(до 2 балла за каждый полный ответ, максимальный балл – 6).</w:t>
      </w:r>
    </w:p>
    <w:p w:rsidR="00AC61F3" w:rsidRDefault="00B26C76">
      <w:pPr>
        <w:ind w:left="709"/>
        <w:rPr>
          <w:b/>
          <w:i/>
          <w:color w:val="000000"/>
          <w:u w:val="single"/>
        </w:rPr>
      </w:pPr>
      <w:r>
        <w:rPr>
          <w:b/>
          <w:color w:val="000000"/>
        </w:rPr>
        <w:t>3.1.</w:t>
      </w:r>
      <w:r>
        <w:rPr>
          <w:color w:val="000000"/>
        </w:rPr>
        <w:t xml:space="preserve"> мурома, </w:t>
      </w:r>
      <w:proofErr w:type="spellStart"/>
      <w:r>
        <w:rPr>
          <w:color w:val="000000"/>
        </w:rPr>
        <w:t>корела</w:t>
      </w:r>
      <w:proofErr w:type="spellEnd"/>
      <w:r>
        <w:rPr>
          <w:color w:val="000000"/>
        </w:rPr>
        <w:t xml:space="preserve">, чудь, </w:t>
      </w:r>
      <w:proofErr w:type="spellStart"/>
      <w:r>
        <w:rPr>
          <w:color w:val="000000"/>
        </w:rPr>
        <w:t>емь</w:t>
      </w:r>
      <w:proofErr w:type="spellEnd"/>
      <w:r>
        <w:rPr>
          <w:color w:val="000000"/>
        </w:rPr>
        <w:t xml:space="preserve">, </w:t>
      </w:r>
      <w:proofErr w:type="spellStart"/>
      <w:r>
        <w:rPr>
          <w:color w:val="000000"/>
        </w:rPr>
        <w:t>сумь</w:t>
      </w:r>
      <w:proofErr w:type="spellEnd"/>
    </w:p>
    <w:p w:rsidR="00AC61F3" w:rsidRDefault="00B26C76">
      <w:pPr>
        <w:ind w:left="709"/>
        <w:rPr>
          <w:color w:val="000000"/>
        </w:rPr>
      </w:pPr>
      <w:r>
        <w:rPr>
          <w:color w:val="000000"/>
        </w:rPr>
        <w:t>_________________________________________________________________________________</w:t>
      </w:r>
    </w:p>
    <w:p w:rsidR="00AC61F3" w:rsidRDefault="00B26C76">
      <w:pPr>
        <w:ind w:left="709"/>
        <w:rPr>
          <w:color w:val="000000"/>
        </w:rPr>
      </w:pPr>
      <w:r>
        <w:rPr>
          <w:b/>
          <w:color w:val="000000"/>
        </w:rPr>
        <w:t>3.2.</w:t>
      </w:r>
      <w:r>
        <w:rPr>
          <w:color w:val="000000"/>
        </w:rPr>
        <w:t xml:space="preserve"> </w:t>
      </w:r>
    </w:p>
    <w:tbl>
      <w:tblPr>
        <w:tblStyle w:val="aff6"/>
        <w:tblW w:w="9765" w:type="dxa"/>
        <w:tblInd w:w="7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445"/>
        <w:gridCol w:w="2565"/>
        <w:gridCol w:w="2445"/>
        <w:gridCol w:w="2310"/>
      </w:tblGrid>
      <w:tr w:rsidR="00AC61F3">
        <w:trPr>
          <w:cantSplit/>
          <w:tblHeader/>
        </w:trPr>
        <w:tc>
          <w:tcPr>
            <w:tcW w:w="2445" w:type="dxa"/>
          </w:tcPr>
          <w:p w:rsidR="00AC61F3" w:rsidRDefault="00AC61F3">
            <w:pPr>
              <w:rPr>
                <w:color w:val="000000"/>
              </w:rPr>
            </w:pPr>
          </w:p>
        </w:tc>
        <w:tc>
          <w:tcPr>
            <w:tcW w:w="2565" w:type="dxa"/>
          </w:tcPr>
          <w:p w:rsidR="00AC61F3" w:rsidRDefault="00AC61F3">
            <w:pPr>
              <w:rPr>
                <w:color w:val="000000"/>
              </w:rPr>
            </w:pPr>
          </w:p>
        </w:tc>
        <w:tc>
          <w:tcPr>
            <w:tcW w:w="2445" w:type="dxa"/>
          </w:tcPr>
          <w:p w:rsidR="00AC61F3" w:rsidRDefault="00AC61F3">
            <w:pPr>
              <w:rPr>
                <w:color w:val="000000"/>
              </w:rPr>
            </w:pPr>
          </w:p>
        </w:tc>
        <w:tc>
          <w:tcPr>
            <w:tcW w:w="2310" w:type="dxa"/>
          </w:tcPr>
          <w:p w:rsidR="00AC61F3" w:rsidRDefault="00AC61F3">
            <w:pPr>
              <w:rPr>
                <w:color w:val="000000"/>
              </w:rPr>
            </w:pPr>
          </w:p>
        </w:tc>
      </w:tr>
    </w:tbl>
    <w:p w:rsidR="00AC61F3" w:rsidRDefault="00B26C76">
      <w:pPr>
        <w:ind w:left="709"/>
        <w:rPr>
          <w:color w:val="000000"/>
        </w:rPr>
      </w:pPr>
      <w:r>
        <w:rPr>
          <w:color w:val="000000"/>
        </w:rPr>
        <w:t xml:space="preserve"> </w:t>
      </w:r>
    </w:p>
    <w:p w:rsidR="00AC61F3" w:rsidRDefault="00B26C76">
      <w:pPr>
        <w:ind w:left="709"/>
        <w:rPr>
          <w:color w:val="000000"/>
        </w:rPr>
      </w:pPr>
      <w:r>
        <w:rPr>
          <w:color w:val="000000"/>
        </w:rPr>
        <w:t>_________________________________________________________________________________</w:t>
      </w:r>
    </w:p>
    <w:p w:rsidR="00AC61F3" w:rsidRDefault="00B26C76">
      <w:pPr>
        <w:ind w:firstLine="709"/>
        <w:rPr>
          <w:color w:val="000000"/>
        </w:rPr>
      </w:pPr>
      <w:r>
        <w:rPr>
          <w:b/>
          <w:color w:val="000000"/>
        </w:rPr>
        <w:t>3.3.</w:t>
      </w:r>
      <w:r>
        <w:rPr>
          <w:color w:val="000000"/>
        </w:rPr>
        <w:t xml:space="preserve"> Е.П. Нарышкина, А.Г. Муравьёва, А.В. Розен, Е.И. Трубецкая, К.П. Ивашева</w:t>
      </w:r>
    </w:p>
    <w:p w:rsidR="00AC61F3" w:rsidRDefault="00B26C76">
      <w:pPr>
        <w:ind w:left="709"/>
        <w:rPr>
          <w:b/>
          <w:i/>
          <w:color w:val="000000"/>
        </w:rPr>
      </w:pPr>
      <w:r>
        <w:rPr>
          <w:color w:val="000000"/>
        </w:rPr>
        <w:t>_________________________________________________________________________________</w:t>
      </w:r>
    </w:p>
    <w:p w:rsidR="00AC61F3" w:rsidRDefault="00B26C76">
      <w:pPr>
        <w:pBdr>
          <w:top w:val="nil"/>
          <w:left w:val="nil"/>
          <w:bottom w:val="nil"/>
          <w:right w:val="nil"/>
          <w:between w:val="nil"/>
        </w:pBdr>
        <w:rPr>
          <w:color w:val="000000"/>
        </w:rPr>
      </w:pPr>
      <w:r>
        <w:rPr>
          <w:b/>
          <w:i/>
          <w:color w:val="000000"/>
        </w:rPr>
        <w:br/>
      </w:r>
      <w:r>
        <w:rPr>
          <w:b/>
          <w:i/>
          <w:color w:val="000000"/>
          <w:u w:val="single"/>
        </w:rPr>
        <w:t>Задание 4.</w:t>
      </w:r>
      <w:r>
        <w:rPr>
          <w:b/>
          <w:color w:val="000000"/>
        </w:rPr>
        <w:t xml:space="preserve"> Что или кто является лишним в ряду? Подчеркните это слово и объясните почему.   (1 балл </w:t>
      </w:r>
      <w:r>
        <w:rPr>
          <w:b/>
          <w:color w:val="000000"/>
        </w:rPr>
        <w:t>- за выделение лишнего, 2- за пояснение, максимальный балл - 6)</w:t>
      </w:r>
    </w:p>
    <w:p w:rsidR="00AC61F3" w:rsidRDefault="00B26C76">
      <w:pPr>
        <w:ind w:firstLine="709"/>
        <w:rPr>
          <w:b/>
          <w:i/>
          <w:color w:val="000000"/>
          <w:highlight w:val="white"/>
        </w:rPr>
      </w:pPr>
      <w:r>
        <w:rPr>
          <w:b/>
          <w:color w:val="000000"/>
        </w:rPr>
        <w:t>4.1.</w:t>
      </w:r>
      <w:r>
        <w:rPr>
          <w:color w:val="000000"/>
        </w:rPr>
        <w:t xml:space="preserve"> Тула, Орёл, Воронеж, Путивль, Курск, Кромы</w:t>
      </w:r>
    </w:p>
    <w:p w:rsidR="00AC61F3" w:rsidRDefault="00B26C76">
      <w:pPr>
        <w:rPr>
          <w:color w:val="000000"/>
          <w:highlight w:val="white"/>
        </w:rPr>
      </w:pPr>
      <w:r>
        <w:rPr>
          <w:color w:val="000000"/>
        </w:rPr>
        <w:t>_________________________________________________________________________________</w:t>
      </w:r>
      <w:r>
        <w:rPr>
          <w:b/>
          <w:i/>
          <w:color w:val="000000"/>
          <w:highlight w:val="white"/>
        </w:rPr>
        <w:t>_</w:t>
      </w:r>
    </w:p>
    <w:p w:rsidR="00AC61F3" w:rsidRDefault="00B26C76">
      <w:pPr>
        <w:ind w:firstLine="709"/>
        <w:rPr>
          <w:i/>
          <w:color w:val="000000"/>
        </w:rPr>
      </w:pPr>
      <w:r>
        <w:rPr>
          <w:b/>
          <w:color w:val="000000"/>
        </w:rPr>
        <w:lastRenderedPageBreak/>
        <w:t xml:space="preserve">4.2. </w:t>
      </w:r>
      <w:r>
        <w:rPr>
          <w:color w:val="000000"/>
        </w:rPr>
        <w:t>А.С. Бубнов, Г.Е. Зиновьев, Г.И. Петровский, Л.Б. Камене</w:t>
      </w:r>
      <w:r>
        <w:rPr>
          <w:color w:val="000000"/>
        </w:rPr>
        <w:t>в, В.И. Ленин, Г.Я. Сокольников, И.В. Сталин, Л.Д. Троцкий</w:t>
      </w:r>
    </w:p>
    <w:p w:rsidR="00AC61F3" w:rsidRDefault="00B26C76">
      <w:pPr>
        <w:rPr>
          <w:color w:val="000000"/>
        </w:rPr>
      </w:pPr>
      <w:r>
        <w:rPr>
          <w:color w:val="000000"/>
        </w:rPr>
        <w:t>_________________________________________________________________________________</w:t>
      </w:r>
    </w:p>
    <w:p w:rsidR="00AC61F3" w:rsidRDefault="00B26C76">
      <w:pPr>
        <w:rPr>
          <w:b/>
          <w:color w:val="000000"/>
        </w:rPr>
      </w:pPr>
      <w:r>
        <w:rPr>
          <w:b/>
          <w:color w:val="000000"/>
        </w:rPr>
        <w:t xml:space="preserve">          </w:t>
      </w:r>
    </w:p>
    <w:p w:rsidR="00AC61F3" w:rsidRDefault="00B26C76">
      <w:pPr>
        <w:rPr>
          <w:i/>
          <w:color w:val="000000"/>
        </w:rPr>
      </w:pPr>
      <w:r>
        <w:rPr>
          <w:b/>
          <w:i/>
          <w:color w:val="000000"/>
          <w:u w:val="single"/>
        </w:rPr>
        <w:t>Задание 5.</w:t>
      </w:r>
      <w:r>
        <w:rPr>
          <w:b/>
          <w:color w:val="000000"/>
        </w:rPr>
        <w:t xml:space="preserve"> Соотнесите элементы правого и левого столбцов таблицы. </w:t>
      </w:r>
      <w:r>
        <w:rPr>
          <w:i/>
          <w:color w:val="000000"/>
        </w:rPr>
        <w:t>(По 1 баллу каждый за верный ответ; максимальный балл -12).</w:t>
      </w:r>
    </w:p>
    <w:p w:rsidR="00AC61F3" w:rsidRDefault="00B26C76">
      <w:pPr>
        <w:ind w:firstLine="709"/>
        <w:rPr>
          <w:color w:val="000000"/>
        </w:rPr>
      </w:pPr>
      <w:r>
        <w:rPr>
          <w:b/>
          <w:color w:val="000000"/>
        </w:rPr>
        <w:t>5.1.</w:t>
      </w:r>
      <w:r>
        <w:rPr>
          <w:color w:val="000000"/>
        </w:rPr>
        <w:t xml:space="preserve">  Соотнесите названия события и имена российских министров внутренних дел, в чьи годы исполнения министерских полномочий и произошли упомянутые события. </w:t>
      </w:r>
    </w:p>
    <w:tbl>
      <w:tblPr>
        <w:tblStyle w:val="aff7"/>
        <w:tblW w:w="9356" w:type="dxa"/>
        <w:tblInd w:w="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709"/>
        <w:gridCol w:w="3685"/>
        <w:gridCol w:w="851"/>
        <w:gridCol w:w="4111"/>
      </w:tblGrid>
      <w:tr w:rsidR="00AC61F3">
        <w:trPr>
          <w:cantSplit/>
          <w:tblHeader/>
        </w:trPr>
        <w:tc>
          <w:tcPr>
            <w:tcW w:w="709" w:type="dxa"/>
          </w:tcPr>
          <w:p w:rsidR="00AC61F3" w:rsidRDefault="00B26C76">
            <w:pPr>
              <w:rPr>
                <w:b/>
                <w:color w:val="000000"/>
              </w:rPr>
            </w:pPr>
            <w:r>
              <w:rPr>
                <w:b/>
                <w:color w:val="000000"/>
              </w:rPr>
              <w:t>1</w:t>
            </w:r>
          </w:p>
        </w:tc>
        <w:tc>
          <w:tcPr>
            <w:tcW w:w="3685" w:type="dxa"/>
          </w:tcPr>
          <w:p w:rsidR="00AC61F3" w:rsidRDefault="00B26C76">
            <w:pPr>
              <w:rPr>
                <w:color w:val="000000"/>
              </w:rPr>
            </w:pPr>
            <w:r>
              <w:rPr>
                <w:color w:val="000000"/>
              </w:rPr>
              <w:t xml:space="preserve">В. С. </w:t>
            </w:r>
            <w:proofErr w:type="spellStart"/>
            <w:r>
              <w:rPr>
                <w:color w:val="000000"/>
              </w:rPr>
              <w:t>Ланской</w:t>
            </w:r>
            <w:proofErr w:type="spellEnd"/>
          </w:p>
        </w:tc>
        <w:tc>
          <w:tcPr>
            <w:tcW w:w="851" w:type="dxa"/>
          </w:tcPr>
          <w:p w:rsidR="00AC61F3" w:rsidRDefault="00B26C76">
            <w:pPr>
              <w:rPr>
                <w:b/>
                <w:color w:val="000000"/>
              </w:rPr>
            </w:pPr>
            <w:r>
              <w:rPr>
                <w:b/>
                <w:color w:val="000000"/>
              </w:rPr>
              <w:t>А</w:t>
            </w:r>
          </w:p>
        </w:tc>
        <w:tc>
          <w:tcPr>
            <w:tcW w:w="4111" w:type="dxa"/>
          </w:tcPr>
          <w:p w:rsidR="00AC61F3" w:rsidRDefault="00B26C76">
            <w:pPr>
              <w:rPr>
                <w:color w:val="000000"/>
              </w:rPr>
            </w:pPr>
            <w:r>
              <w:rPr>
                <w:color w:val="000000"/>
              </w:rPr>
              <w:t>Издание циркуляра, подтверждающего Манифест о трёхдневной барщине</w:t>
            </w:r>
          </w:p>
        </w:tc>
      </w:tr>
      <w:tr w:rsidR="00AC61F3">
        <w:trPr>
          <w:cantSplit/>
          <w:trHeight w:val="245"/>
          <w:tblHeader/>
        </w:trPr>
        <w:tc>
          <w:tcPr>
            <w:tcW w:w="709" w:type="dxa"/>
          </w:tcPr>
          <w:p w:rsidR="00AC61F3" w:rsidRDefault="00B26C76">
            <w:pPr>
              <w:rPr>
                <w:b/>
                <w:color w:val="000000"/>
              </w:rPr>
            </w:pPr>
            <w:r>
              <w:rPr>
                <w:b/>
                <w:color w:val="000000"/>
              </w:rPr>
              <w:t>2</w:t>
            </w:r>
          </w:p>
        </w:tc>
        <w:tc>
          <w:tcPr>
            <w:tcW w:w="3685" w:type="dxa"/>
          </w:tcPr>
          <w:p w:rsidR="00AC61F3" w:rsidRDefault="00B26C76">
            <w:pPr>
              <w:rPr>
                <w:color w:val="000000"/>
              </w:rPr>
            </w:pPr>
            <w:r>
              <w:rPr>
                <w:color w:val="000000"/>
              </w:rPr>
              <w:t>Д. Н. Блудов</w:t>
            </w:r>
          </w:p>
        </w:tc>
        <w:tc>
          <w:tcPr>
            <w:tcW w:w="851" w:type="dxa"/>
          </w:tcPr>
          <w:p w:rsidR="00AC61F3" w:rsidRDefault="00B26C76">
            <w:pPr>
              <w:rPr>
                <w:b/>
                <w:color w:val="000000"/>
              </w:rPr>
            </w:pPr>
            <w:r>
              <w:rPr>
                <w:b/>
                <w:color w:val="000000"/>
              </w:rPr>
              <w:t>Б</w:t>
            </w:r>
          </w:p>
        </w:tc>
        <w:tc>
          <w:tcPr>
            <w:tcW w:w="4111" w:type="dxa"/>
          </w:tcPr>
          <w:p w:rsidR="00AC61F3" w:rsidRDefault="00B26C76">
            <w:pPr>
              <w:rPr>
                <w:color w:val="000000"/>
              </w:rPr>
            </w:pPr>
            <w:r>
              <w:rPr>
                <w:color w:val="000000"/>
              </w:rPr>
              <w:t>Восстание декабристов</w:t>
            </w:r>
          </w:p>
        </w:tc>
      </w:tr>
      <w:tr w:rsidR="00AC61F3">
        <w:trPr>
          <w:cantSplit/>
          <w:tblHeader/>
        </w:trPr>
        <w:tc>
          <w:tcPr>
            <w:tcW w:w="709" w:type="dxa"/>
          </w:tcPr>
          <w:p w:rsidR="00AC61F3" w:rsidRDefault="00B26C76">
            <w:pPr>
              <w:rPr>
                <w:b/>
                <w:color w:val="000000"/>
              </w:rPr>
            </w:pPr>
            <w:r>
              <w:rPr>
                <w:b/>
                <w:color w:val="000000"/>
              </w:rPr>
              <w:t>3</w:t>
            </w:r>
          </w:p>
        </w:tc>
        <w:tc>
          <w:tcPr>
            <w:tcW w:w="3685" w:type="dxa"/>
          </w:tcPr>
          <w:p w:rsidR="00AC61F3" w:rsidRDefault="00B26C76">
            <w:pPr>
              <w:rPr>
                <w:color w:val="000000"/>
              </w:rPr>
            </w:pPr>
            <w:r>
              <w:rPr>
                <w:color w:val="000000"/>
              </w:rPr>
              <w:t xml:space="preserve">Д. Г. </w:t>
            </w:r>
            <w:proofErr w:type="spellStart"/>
            <w:r>
              <w:rPr>
                <w:color w:val="000000"/>
              </w:rPr>
              <w:t>Бибиков</w:t>
            </w:r>
            <w:proofErr w:type="spellEnd"/>
          </w:p>
        </w:tc>
        <w:tc>
          <w:tcPr>
            <w:tcW w:w="851" w:type="dxa"/>
          </w:tcPr>
          <w:p w:rsidR="00AC61F3" w:rsidRDefault="00B26C76">
            <w:pPr>
              <w:rPr>
                <w:b/>
                <w:color w:val="000000"/>
              </w:rPr>
            </w:pPr>
            <w:r>
              <w:rPr>
                <w:b/>
                <w:color w:val="000000"/>
              </w:rPr>
              <w:t>В</w:t>
            </w:r>
          </w:p>
        </w:tc>
        <w:tc>
          <w:tcPr>
            <w:tcW w:w="4111" w:type="dxa"/>
          </w:tcPr>
          <w:p w:rsidR="00AC61F3" w:rsidRDefault="00B26C76">
            <w:pPr>
              <w:rPr>
                <w:color w:val="000000"/>
              </w:rPr>
            </w:pPr>
            <w:r>
              <w:rPr>
                <w:color w:val="000000"/>
              </w:rPr>
              <w:t>Публикация “Философического письма” П.Я. Чаадаева в журнале “Телескоп”</w:t>
            </w:r>
          </w:p>
        </w:tc>
      </w:tr>
      <w:tr w:rsidR="00AC61F3">
        <w:trPr>
          <w:cantSplit/>
          <w:tblHeader/>
        </w:trPr>
        <w:tc>
          <w:tcPr>
            <w:tcW w:w="709" w:type="dxa"/>
          </w:tcPr>
          <w:p w:rsidR="00AC61F3" w:rsidRDefault="00B26C76">
            <w:pPr>
              <w:rPr>
                <w:b/>
                <w:color w:val="000000"/>
              </w:rPr>
            </w:pPr>
            <w:r>
              <w:rPr>
                <w:b/>
                <w:color w:val="000000"/>
              </w:rPr>
              <w:t>4</w:t>
            </w:r>
          </w:p>
        </w:tc>
        <w:tc>
          <w:tcPr>
            <w:tcW w:w="3685" w:type="dxa"/>
          </w:tcPr>
          <w:p w:rsidR="00AC61F3" w:rsidRDefault="00B26C76">
            <w:pPr>
              <w:rPr>
                <w:color w:val="000000"/>
              </w:rPr>
            </w:pPr>
            <w:r>
              <w:rPr>
                <w:color w:val="000000"/>
              </w:rPr>
              <w:t xml:space="preserve">В. С. </w:t>
            </w:r>
            <w:proofErr w:type="spellStart"/>
            <w:r>
              <w:rPr>
                <w:color w:val="000000"/>
              </w:rPr>
              <w:t>Ланской</w:t>
            </w:r>
            <w:proofErr w:type="spellEnd"/>
          </w:p>
        </w:tc>
        <w:tc>
          <w:tcPr>
            <w:tcW w:w="851" w:type="dxa"/>
          </w:tcPr>
          <w:p w:rsidR="00AC61F3" w:rsidRDefault="00B26C76">
            <w:pPr>
              <w:rPr>
                <w:b/>
                <w:color w:val="000000"/>
              </w:rPr>
            </w:pPr>
            <w:r>
              <w:rPr>
                <w:b/>
                <w:color w:val="000000"/>
              </w:rPr>
              <w:t>Г</w:t>
            </w:r>
          </w:p>
        </w:tc>
        <w:tc>
          <w:tcPr>
            <w:tcW w:w="4111" w:type="dxa"/>
          </w:tcPr>
          <w:p w:rsidR="00AC61F3" w:rsidRDefault="00B26C76">
            <w:pPr>
              <w:rPr>
                <w:color w:val="000000"/>
              </w:rPr>
            </w:pPr>
            <w:r>
              <w:rPr>
                <w:color w:val="000000"/>
              </w:rPr>
              <w:t>Записка императору о предотвращении революционного брожения посредством административной реформы</w:t>
            </w:r>
          </w:p>
        </w:tc>
      </w:tr>
      <w:tr w:rsidR="00AC61F3">
        <w:trPr>
          <w:cantSplit/>
          <w:tblHeader/>
        </w:trPr>
        <w:tc>
          <w:tcPr>
            <w:tcW w:w="709" w:type="dxa"/>
          </w:tcPr>
          <w:p w:rsidR="00AC61F3" w:rsidRDefault="00B26C76">
            <w:pPr>
              <w:rPr>
                <w:b/>
                <w:color w:val="000000"/>
              </w:rPr>
            </w:pPr>
            <w:r>
              <w:rPr>
                <w:b/>
                <w:color w:val="000000"/>
              </w:rPr>
              <w:t>5</w:t>
            </w:r>
          </w:p>
        </w:tc>
        <w:tc>
          <w:tcPr>
            <w:tcW w:w="3685" w:type="dxa"/>
          </w:tcPr>
          <w:p w:rsidR="00AC61F3" w:rsidRDefault="00B26C76">
            <w:pPr>
              <w:rPr>
                <w:color w:val="000000"/>
              </w:rPr>
            </w:pPr>
            <w:r>
              <w:rPr>
                <w:color w:val="000000"/>
              </w:rPr>
              <w:t>П. А. Валуев</w:t>
            </w:r>
          </w:p>
        </w:tc>
        <w:tc>
          <w:tcPr>
            <w:tcW w:w="851" w:type="dxa"/>
          </w:tcPr>
          <w:p w:rsidR="00AC61F3" w:rsidRDefault="00B26C76">
            <w:pPr>
              <w:rPr>
                <w:b/>
                <w:color w:val="000000"/>
              </w:rPr>
            </w:pPr>
            <w:r>
              <w:rPr>
                <w:b/>
                <w:color w:val="000000"/>
              </w:rPr>
              <w:t>Д</w:t>
            </w:r>
          </w:p>
        </w:tc>
        <w:tc>
          <w:tcPr>
            <w:tcW w:w="4111" w:type="dxa"/>
          </w:tcPr>
          <w:p w:rsidR="00AC61F3" w:rsidRDefault="00B26C76">
            <w:pPr>
              <w:rPr>
                <w:color w:val="000000"/>
              </w:rPr>
            </w:pPr>
            <w:r>
              <w:rPr>
                <w:color w:val="000000"/>
              </w:rPr>
              <w:t>Разработка Крестьянской реформы</w:t>
            </w:r>
          </w:p>
        </w:tc>
      </w:tr>
    </w:tbl>
    <w:p w:rsidR="00AC61F3" w:rsidRDefault="00B26C76">
      <w:pPr>
        <w:ind w:firstLine="709"/>
        <w:rPr>
          <w:b/>
          <w:i/>
          <w:color w:val="000000"/>
        </w:rPr>
      </w:pPr>
      <w:r>
        <w:rPr>
          <w:color w:val="000000"/>
        </w:rPr>
        <w:t xml:space="preserve"> </w:t>
      </w:r>
      <w:r>
        <w:rPr>
          <w:b/>
          <w:i/>
          <w:color w:val="000000"/>
        </w:rPr>
        <w:t>Ответ:</w:t>
      </w:r>
    </w:p>
    <w:tbl>
      <w:tblPr>
        <w:tblStyle w:val="aff8"/>
        <w:tblW w:w="5145" w:type="dxa"/>
        <w:tblInd w:w="22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990"/>
        <w:gridCol w:w="990"/>
        <w:gridCol w:w="1065"/>
        <w:gridCol w:w="1095"/>
        <w:gridCol w:w="1005"/>
      </w:tblGrid>
      <w:tr w:rsidR="00AC61F3">
        <w:trPr>
          <w:cantSplit/>
          <w:tblHeader/>
        </w:trPr>
        <w:tc>
          <w:tcPr>
            <w:tcW w:w="990" w:type="dxa"/>
          </w:tcPr>
          <w:p w:rsidR="00AC61F3" w:rsidRDefault="00B26C76">
            <w:pPr>
              <w:rPr>
                <w:color w:val="000000"/>
              </w:rPr>
            </w:pPr>
            <w:r>
              <w:rPr>
                <w:color w:val="000000"/>
              </w:rPr>
              <w:t>1</w:t>
            </w:r>
          </w:p>
        </w:tc>
        <w:tc>
          <w:tcPr>
            <w:tcW w:w="990" w:type="dxa"/>
          </w:tcPr>
          <w:p w:rsidR="00AC61F3" w:rsidRDefault="00B26C76">
            <w:pPr>
              <w:rPr>
                <w:color w:val="000000"/>
              </w:rPr>
            </w:pPr>
            <w:r>
              <w:rPr>
                <w:color w:val="000000"/>
              </w:rPr>
              <w:t>2</w:t>
            </w:r>
          </w:p>
        </w:tc>
        <w:tc>
          <w:tcPr>
            <w:tcW w:w="1065" w:type="dxa"/>
          </w:tcPr>
          <w:p w:rsidR="00AC61F3" w:rsidRDefault="00B26C76">
            <w:pPr>
              <w:rPr>
                <w:color w:val="000000"/>
              </w:rPr>
            </w:pPr>
            <w:r>
              <w:rPr>
                <w:color w:val="000000"/>
              </w:rPr>
              <w:t>3</w:t>
            </w:r>
          </w:p>
        </w:tc>
        <w:tc>
          <w:tcPr>
            <w:tcW w:w="1095" w:type="dxa"/>
          </w:tcPr>
          <w:p w:rsidR="00AC61F3" w:rsidRDefault="00B26C76">
            <w:pPr>
              <w:rPr>
                <w:color w:val="000000"/>
              </w:rPr>
            </w:pPr>
            <w:r>
              <w:rPr>
                <w:color w:val="000000"/>
              </w:rPr>
              <w:t>4</w:t>
            </w:r>
          </w:p>
        </w:tc>
        <w:tc>
          <w:tcPr>
            <w:tcW w:w="1005" w:type="dxa"/>
          </w:tcPr>
          <w:p w:rsidR="00AC61F3" w:rsidRDefault="00B26C76">
            <w:pPr>
              <w:rPr>
                <w:color w:val="000000"/>
              </w:rPr>
            </w:pPr>
            <w:r>
              <w:rPr>
                <w:color w:val="000000"/>
              </w:rPr>
              <w:t>5</w:t>
            </w:r>
          </w:p>
        </w:tc>
      </w:tr>
      <w:tr w:rsidR="00AC61F3">
        <w:trPr>
          <w:cantSplit/>
          <w:tblHeader/>
        </w:trPr>
        <w:tc>
          <w:tcPr>
            <w:tcW w:w="990" w:type="dxa"/>
          </w:tcPr>
          <w:p w:rsidR="00AC61F3" w:rsidRDefault="00AC61F3">
            <w:pPr>
              <w:rPr>
                <w:i/>
                <w:color w:val="000000"/>
              </w:rPr>
            </w:pPr>
          </w:p>
        </w:tc>
        <w:tc>
          <w:tcPr>
            <w:tcW w:w="990" w:type="dxa"/>
          </w:tcPr>
          <w:p w:rsidR="00AC61F3" w:rsidRDefault="00AC61F3">
            <w:pPr>
              <w:rPr>
                <w:i/>
                <w:color w:val="000000"/>
              </w:rPr>
            </w:pPr>
          </w:p>
        </w:tc>
        <w:tc>
          <w:tcPr>
            <w:tcW w:w="1065" w:type="dxa"/>
          </w:tcPr>
          <w:p w:rsidR="00AC61F3" w:rsidRDefault="00AC61F3">
            <w:pPr>
              <w:rPr>
                <w:i/>
                <w:color w:val="000000"/>
              </w:rPr>
            </w:pPr>
          </w:p>
        </w:tc>
        <w:tc>
          <w:tcPr>
            <w:tcW w:w="1095" w:type="dxa"/>
          </w:tcPr>
          <w:p w:rsidR="00AC61F3" w:rsidRDefault="00AC61F3">
            <w:pPr>
              <w:rPr>
                <w:i/>
                <w:color w:val="000000"/>
              </w:rPr>
            </w:pPr>
          </w:p>
        </w:tc>
        <w:tc>
          <w:tcPr>
            <w:tcW w:w="1005" w:type="dxa"/>
          </w:tcPr>
          <w:p w:rsidR="00AC61F3" w:rsidRDefault="00AC61F3">
            <w:pPr>
              <w:rPr>
                <w:i/>
                <w:color w:val="000000"/>
              </w:rPr>
            </w:pPr>
          </w:p>
        </w:tc>
      </w:tr>
    </w:tbl>
    <w:p w:rsidR="00AC61F3" w:rsidRDefault="00AC61F3">
      <w:pPr>
        <w:rPr>
          <w:color w:val="000000"/>
        </w:rPr>
      </w:pPr>
    </w:p>
    <w:p w:rsidR="00AC61F3" w:rsidRDefault="00B26C76">
      <w:pPr>
        <w:ind w:firstLine="709"/>
        <w:rPr>
          <w:color w:val="000000"/>
        </w:rPr>
      </w:pPr>
      <w:r>
        <w:rPr>
          <w:b/>
          <w:color w:val="000000"/>
        </w:rPr>
        <w:t>5.2.</w:t>
      </w:r>
      <w:r>
        <w:rPr>
          <w:color w:val="000000"/>
        </w:rPr>
        <w:t xml:space="preserve"> Установите соответствия. Запишите в таблицу выбранные цифры под соответствующими буквами.  Под тремя цифрами скрывается по две буквы.</w:t>
      </w:r>
    </w:p>
    <w:tbl>
      <w:tblPr>
        <w:tblStyle w:val="aff9"/>
        <w:tblW w:w="9356" w:type="dxa"/>
        <w:tblInd w:w="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709"/>
        <w:gridCol w:w="3760"/>
        <w:gridCol w:w="776"/>
        <w:gridCol w:w="4111"/>
      </w:tblGrid>
      <w:tr w:rsidR="00AC61F3">
        <w:trPr>
          <w:cantSplit/>
          <w:tblHeader/>
        </w:trPr>
        <w:tc>
          <w:tcPr>
            <w:tcW w:w="709" w:type="dxa"/>
          </w:tcPr>
          <w:p w:rsidR="00AC61F3" w:rsidRDefault="00AC61F3">
            <w:pPr>
              <w:rPr>
                <w:color w:val="000000"/>
              </w:rPr>
            </w:pPr>
          </w:p>
        </w:tc>
        <w:tc>
          <w:tcPr>
            <w:tcW w:w="3760" w:type="dxa"/>
          </w:tcPr>
          <w:p w:rsidR="00AC61F3" w:rsidRDefault="00B26C76">
            <w:pPr>
              <w:jc w:val="center"/>
              <w:rPr>
                <w:b/>
                <w:color w:val="000000"/>
              </w:rPr>
            </w:pPr>
            <w:r>
              <w:rPr>
                <w:b/>
                <w:color w:val="000000"/>
              </w:rPr>
              <w:t>Генеральные секретари ЦК КПСС - Президенты РФ</w:t>
            </w:r>
          </w:p>
        </w:tc>
        <w:tc>
          <w:tcPr>
            <w:tcW w:w="776" w:type="dxa"/>
          </w:tcPr>
          <w:p w:rsidR="00AC61F3" w:rsidRDefault="00AC61F3">
            <w:pPr>
              <w:jc w:val="center"/>
              <w:rPr>
                <w:b/>
                <w:i/>
                <w:color w:val="000000"/>
              </w:rPr>
            </w:pPr>
          </w:p>
        </w:tc>
        <w:tc>
          <w:tcPr>
            <w:tcW w:w="4111" w:type="dxa"/>
          </w:tcPr>
          <w:p w:rsidR="00AC61F3" w:rsidRDefault="00B26C76">
            <w:pPr>
              <w:jc w:val="center"/>
              <w:rPr>
                <w:b/>
                <w:color w:val="000000"/>
              </w:rPr>
            </w:pPr>
            <w:r>
              <w:rPr>
                <w:b/>
                <w:color w:val="000000"/>
              </w:rPr>
              <w:t>Главы правительств</w:t>
            </w:r>
          </w:p>
        </w:tc>
      </w:tr>
      <w:tr w:rsidR="00AC61F3">
        <w:trPr>
          <w:cantSplit/>
          <w:tblHeader/>
        </w:trPr>
        <w:tc>
          <w:tcPr>
            <w:tcW w:w="709" w:type="dxa"/>
          </w:tcPr>
          <w:p w:rsidR="00AC61F3" w:rsidRDefault="00B26C76">
            <w:pPr>
              <w:rPr>
                <w:b/>
                <w:color w:val="000000"/>
              </w:rPr>
            </w:pPr>
            <w:r>
              <w:rPr>
                <w:b/>
                <w:color w:val="000000"/>
              </w:rPr>
              <w:t>1.</w:t>
            </w:r>
          </w:p>
        </w:tc>
        <w:tc>
          <w:tcPr>
            <w:tcW w:w="3760" w:type="dxa"/>
            <w:vAlign w:val="center"/>
          </w:tcPr>
          <w:p w:rsidR="00AC61F3" w:rsidRDefault="00B26C76">
            <w:pPr>
              <w:rPr>
                <w:color w:val="000000"/>
              </w:rPr>
            </w:pPr>
            <w:r>
              <w:rPr>
                <w:color w:val="000000"/>
              </w:rPr>
              <w:t>Л.И. Брежнев</w:t>
            </w:r>
          </w:p>
        </w:tc>
        <w:tc>
          <w:tcPr>
            <w:tcW w:w="776" w:type="dxa"/>
          </w:tcPr>
          <w:p w:rsidR="00AC61F3" w:rsidRDefault="00B26C76">
            <w:pPr>
              <w:rPr>
                <w:b/>
                <w:color w:val="000000"/>
              </w:rPr>
            </w:pPr>
            <w:r>
              <w:rPr>
                <w:b/>
                <w:color w:val="000000"/>
              </w:rPr>
              <w:t>А</w:t>
            </w:r>
          </w:p>
        </w:tc>
        <w:tc>
          <w:tcPr>
            <w:tcW w:w="4111" w:type="dxa"/>
            <w:vAlign w:val="center"/>
          </w:tcPr>
          <w:p w:rsidR="00AC61F3" w:rsidRDefault="00B26C76">
            <w:pPr>
              <w:rPr>
                <w:color w:val="000000"/>
              </w:rPr>
            </w:pPr>
            <w:r>
              <w:rPr>
                <w:color w:val="000000"/>
              </w:rPr>
              <w:t>А.Н. Косыгин</w:t>
            </w:r>
          </w:p>
        </w:tc>
      </w:tr>
      <w:tr w:rsidR="00AC61F3">
        <w:trPr>
          <w:cantSplit/>
          <w:tblHeader/>
        </w:trPr>
        <w:tc>
          <w:tcPr>
            <w:tcW w:w="709" w:type="dxa"/>
          </w:tcPr>
          <w:p w:rsidR="00AC61F3" w:rsidRDefault="00B26C76">
            <w:pPr>
              <w:rPr>
                <w:b/>
                <w:color w:val="000000"/>
              </w:rPr>
            </w:pPr>
            <w:r>
              <w:rPr>
                <w:b/>
                <w:color w:val="000000"/>
              </w:rPr>
              <w:t>2.</w:t>
            </w:r>
          </w:p>
        </w:tc>
        <w:tc>
          <w:tcPr>
            <w:tcW w:w="3760" w:type="dxa"/>
            <w:vAlign w:val="center"/>
          </w:tcPr>
          <w:p w:rsidR="00AC61F3" w:rsidRDefault="00B26C76">
            <w:pPr>
              <w:rPr>
                <w:color w:val="000000"/>
              </w:rPr>
            </w:pPr>
            <w:r>
              <w:rPr>
                <w:color w:val="000000"/>
              </w:rPr>
              <w:t>М.С. Горбачев</w:t>
            </w:r>
          </w:p>
        </w:tc>
        <w:tc>
          <w:tcPr>
            <w:tcW w:w="776" w:type="dxa"/>
          </w:tcPr>
          <w:p w:rsidR="00AC61F3" w:rsidRDefault="00B26C76">
            <w:pPr>
              <w:rPr>
                <w:b/>
                <w:color w:val="000000"/>
              </w:rPr>
            </w:pPr>
            <w:r>
              <w:rPr>
                <w:b/>
                <w:color w:val="000000"/>
              </w:rPr>
              <w:t>Б</w:t>
            </w:r>
          </w:p>
        </w:tc>
        <w:tc>
          <w:tcPr>
            <w:tcW w:w="4111" w:type="dxa"/>
            <w:vAlign w:val="center"/>
          </w:tcPr>
          <w:p w:rsidR="00AC61F3" w:rsidRDefault="00B26C76">
            <w:pPr>
              <w:rPr>
                <w:color w:val="000000"/>
              </w:rPr>
            </w:pPr>
            <w:r>
              <w:rPr>
                <w:color w:val="000000"/>
              </w:rPr>
              <w:t>В.С. Павлов</w:t>
            </w:r>
          </w:p>
        </w:tc>
      </w:tr>
      <w:tr w:rsidR="00AC61F3">
        <w:trPr>
          <w:cantSplit/>
          <w:trHeight w:val="290"/>
          <w:tblHeader/>
        </w:trPr>
        <w:tc>
          <w:tcPr>
            <w:tcW w:w="709" w:type="dxa"/>
          </w:tcPr>
          <w:p w:rsidR="00AC61F3" w:rsidRDefault="00B26C76">
            <w:pPr>
              <w:rPr>
                <w:b/>
                <w:color w:val="000000"/>
              </w:rPr>
            </w:pPr>
            <w:r>
              <w:rPr>
                <w:b/>
                <w:color w:val="000000"/>
              </w:rPr>
              <w:t>3.</w:t>
            </w:r>
          </w:p>
        </w:tc>
        <w:tc>
          <w:tcPr>
            <w:tcW w:w="3760" w:type="dxa"/>
            <w:vAlign w:val="center"/>
          </w:tcPr>
          <w:p w:rsidR="00AC61F3" w:rsidRDefault="00B26C76">
            <w:pPr>
              <w:rPr>
                <w:color w:val="000000"/>
              </w:rPr>
            </w:pPr>
            <w:r>
              <w:rPr>
                <w:color w:val="000000"/>
              </w:rPr>
              <w:t>Б.Н. Ельцин</w:t>
            </w:r>
          </w:p>
        </w:tc>
        <w:tc>
          <w:tcPr>
            <w:tcW w:w="776" w:type="dxa"/>
          </w:tcPr>
          <w:p w:rsidR="00AC61F3" w:rsidRDefault="00B26C76">
            <w:pPr>
              <w:rPr>
                <w:b/>
                <w:color w:val="000000"/>
              </w:rPr>
            </w:pPr>
            <w:r>
              <w:rPr>
                <w:b/>
                <w:color w:val="000000"/>
              </w:rPr>
              <w:t>В</w:t>
            </w:r>
          </w:p>
        </w:tc>
        <w:tc>
          <w:tcPr>
            <w:tcW w:w="4111" w:type="dxa"/>
            <w:vAlign w:val="center"/>
          </w:tcPr>
          <w:p w:rsidR="00AC61F3" w:rsidRDefault="00B26C76">
            <w:pPr>
              <w:rPr>
                <w:color w:val="000000"/>
              </w:rPr>
            </w:pPr>
            <w:r>
              <w:rPr>
                <w:color w:val="000000"/>
              </w:rPr>
              <w:t>М.Е. Фрадков</w:t>
            </w:r>
          </w:p>
        </w:tc>
      </w:tr>
      <w:tr w:rsidR="00AC61F3">
        <w:trPr>
          <w:cantSplit/>
          <w:tblHeader/>
        </w:trPr>
        <w:tc>
          <w:tcPr>
            <w:tcW w:w="709" w:type="dxa"/>
          </w:tcPr>
          <w:p w:rsidR="00AC61F3" w:rsidRDefault="00B26C76">
            <w:pPr>
              <w:rPr>
                <w:b/>
                <w:color w:val="000000"/>
              </w:rPr>
            </w:pPr>
            <w:r>
              <w:rPr>
                <w:b/>
                <w:color w:val="000000"/>
              </w:rPr>
              <w:t>4.</w:t>
            </w:r>
          </w:p>
        </w:tc>
        <w:tc>
          <w:tcPr>
            <w:tcW w:w="3760" w:type="dxa"/>
            <w:vAlign w:val="center"/>
          </w:tcPr>
          <w:p w:rsidR="00AC61F3" w:rsidRDefault="00B26C76">
            <w:pPr>
              <w:rPr>
                <w:color w:val="000000"/>
              </w:rPr>
            </w:pPr>
            <w:r>
              <w:rPr>
                <w:color w:val="000000"/>
              </w:rPr>
              <w:t>В.В. Путин</w:t>
            </w:r>
          </w:p>
        </w:tc>
        <w:tc>
          <w:tcPr>
            <w:tcW w:w="776" w:type="dxa"/>
          </w:tcPr>
          <w:p w:rsidR="00AC61F3" w:rsidRDefault="00B26C76">
            <w:pPr>
              <w:rPr>
                <w:b/>
                <w:color w:val="000000"/>
              </w:rPr>
            </w:pPr>
            <w:r>
              <w:rPr>
                <w:b/>
                <w:color w:val="000000"/>
              </w:rPr>
              <w:t>Г</w:t>
            </w:r>
          </w:p>
        </w:tc>
        <w:tc>
          <w:tcPr>
            <w:tcW w:w="4111" w:type="dxa"/>
            <w:vAlign w:val="center"/>
          </w:tcPr>
          <w:p w:rsidR="00AC61F3" w:rsidRDefault="00B26C76">
            <w:pPr>
              <w:rPr>
                <w:color w:val="000000"/>
              </w:rPr>
            </w:pPr>
            <w:r>
              <w:rPr>
                <w:color w:val="000000"/>
              </w:rPr>
              <w:t>Е.М. Примаков</w:t>
            </w:r>
          </w:p>
        </w:tc>
      </w:tr>
      <w:tr w:rsidR="00AC61F3">
        <w:trPr>
          <w:cantSplit/>
          <w:tblHeader/>
        </w:trPr>
        <w:tc>
          <w:tcPr>
            <w:tcW w:w="709" w:type="dxa"/>
          </w:tcPr>
          <w:p w:rsidR="00AC61F3" w:rsidRDefault="00AC61F3">
            <w:pPr>
              <w:rPr>
                <w:b/>
                <w:color w:val="000000"/>
              </w:rPr>
            </w:pPr>
          </w:p>
        </w:tc>
        <w:tc>
          <w:tcPr>
            <w:tcW w:w="3760" w:type="dxa"/>
            <w:vAlign w:val="center"/>
          </w:tcPr>
          <w:p w:rsidR="00AC61F3" w:rsidRDefault="00AC61F3">
            <w:pPr>
              <w:rPr>
                <w:color w:val="000000"/>
              </w:rPr>
            </w:pPr>
          </w:p>
        </w:tc>
        <w:tc>
          <w:tcPr>
            <w:tcW w:w="776" w:type="dxa"/>
          </w:tcPr>
          <w:p w:rsidR="00AC61F3" w:rsidRDefault="00B26C76">
            <w:pPr>
              <w:rPr>
                <w:b/>
                <w:color w:val="000000"/>
              </w:rPr>
            </w:pPr>
            <w:r>
              <w:rPr>
                <w:b/>
                <w:color w:val="000000"/>
              </w:rPr>
              <w:t>Д</w:t>
            </w:r>
          </w:p>
        </w:tc>
        <w:tc>
          <w:tcPr>
            <w:tcW w:w="4111" w:type="dxa"/>
            <w:vAlign w:val="center"/>
          </w:tcPr>
          <w:p w:rsidR="00AC61F3" w:rsidRDefault="00B26C76">
            <w:pPr>
              <w:rPr>
                <w:color w:val="000000"/>
              </w:rPr>
            </w:pPr>
            <w:r>
              <w:rPr>
                <w:color w:val="000000"/>
              </w:rPr>
              <w:t>Н.И. Рыжков</w:t>
            </w:r>
          </w:p>
        </w:tc>
      </w:tr>
      <w:tr w:rsidR="00AC61F3">
        <w:trPr>
          <w:cantSplit/>
          <w:tblHeader/>
        </w:trPr>
        <w:tc>
          <w:tcPr>
            <w:tcW w:w="709" w:type="dxa"/>
          </w:tcPr>
          <w:p w:rsidR="00AC61F3" w:rsidRDefault="00AC61F3">
            <w:pPr>
              <w:rPr>
                <w:b/>
                <w:color w:val="000000"/>
              </w:rPr>
            </w:pPr>
          </w:p>
        </w:tc>
        <w:tc>
          <w:tcPr>
            <w:tcW w:w="3760" w:type="dxa"/>
            <w:vAlign w:val="center"/>
          </w:tcPr>
          <w:p w:rsidR="00AC61F3" w:rsidRDefault="00AC61F3">
            <w:pPr>
              <w:rPr>
                <w:color w:val="000000"/>
              </w:rPr>
            </w:pPr>
          </w:p>
        </w:tc>
        <w:tc>
          <w:tcPr>
            <w:tcW w:w="776" w:type="dxa"/>
          </w:tcPr>
          <w:p w:rsidR="00AC61F3" w:rsidRDefault="00B26C76">
            <w:pPr>
              <w:rPr>
                <w:b/>
                <w:color w:val="000000"/>
              </w:rPr>
            </w:pPr>
            <w:r>
              <w:rPr>
                <w:b/>
                <w:color w:val="000000"/>
              </w:rPr>
              <w:t>Е</w:t>
            </w:r>
          </w:p>
        </w:tc>
        <w:tc>
          <w:tcPr>
            <w:tcW w:w="4111" w:type="dxa"/>
            <w:vAlign w:val="center"/>
          </w:tcPr>
          <w:p w:rsidR="00AC61F3" w:rsidRDefault="00B26C76">
            <w:pPr>
              <w:rPr>
                <w:color w:val="000000"/>
              </w:rPr>
            </w:pPr>
            <w:r>
              <w:rPr>
                <w:color w:val="000000"/>
              </w:rPr>
              <w:t>В.А. Зубков</w:t>
            </w:r>
          </w:p>
        </w:tc>
      </w:tr>
      <w:tr w:rsidR="00AC61F3">
        <w:trPr>
          <w:cantSplit/>
          <w:tblHeader/>
        </w:trPr>
        <w:tc>
          <w:tcPr>
            <w:tcW w:w="709" w:type="dxa"/>
          </w:tcPr>
          <w:p w:rsidR="00AC61F3" w:rsidRDefault="00AC61F3">
            <w:pPr>
              <w:rPr>
                <w:color w:val="000000"/>
              </w:rPr>
            </w:pPr>
          </w:p>
        </w:tc>
        <w:tc>
          <w:tcPr>
            <w:tcW w:w="3760" w:type="dxa"/>
          </w:tcPr>
          <w:p w:rsidR="00AC61F3" w:rsidRDefault="00AC61F3">
            <w:pPr>
              <w:rPr>
                <w:color w:val="000000"/>
              </w:rPr>
            </w:pPr>
          </w:p>
        </w:tc>
        <w:tc>
          <w:tcPr>
            <w:tcW w:w="776" w:type="dxa"/>
          </w:tcPr>
          <w:p w:rsidR="00AC61F3" w:rsidRDefault="00B26C76">
            <w:pPr>
              <w:rPr>
                <w:b/>
                <w:color w:val="000000"/>
              </w:rPr>
            </w:pPr>
            <w:r>
              <w:rPr>
                <w:b/>
                <w:color w:val="000000"/>
              </w:rPr>
              <w:t>Ж</w:t>
            </w:r>
          </w:p>
        </w:tc>
        <w:tc>
          <w:tcPr>
            <w:tcW w:w="4111" w:type="dxa"/>
            <w:vAlign w:val="center"/>
          </w:tcPr>
          <w:p w:rsidR="00AC61F3" w:rsidRDefault="00B26C76">
            <w:pPr>
              <w:rPr>
                <w:color w:val="000000"/>
              </w:rPr>
            </w:pPr>
            <w:r>
              <w:rPr>
                <w:color w:val="000000"/>
              </w:rPr>
              <w:t>Е.Т. Гайдар</w:t>
            </w:r>
          </w:p>
        </w:tc>
      </w:tr>
    </w:tbl>
    <w:p w:rsidR="00AC61F3" w:rsidRDefault="00B26C76">
      <w:pPr>
        <w:rPr>
          <w:b/>
          <w:i/>
          <w:color w:val="000000"/>
        </w:rPr>
      </w:pPr>
      <w:r>
        <w:rPr>
          <w:b/>
          <w:i/>
          <w:color w:val="000000"/>
        </w:rPr>
        <w:t xml:space="preserve">       Ответ:</w:t>
      </w:r>
    </w:p>
    <w:tbl>
      <w:tblPr>
        <w:tblStyle w:val="affa"/>
        <w:tblW w:w="5655" w:type="dxa"/>
        <w:tblInd w:w="22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1335"/>
        <w:gridCol w:w="1245"/>
        <w:gridCol w:w="1500"/>
        <w:gridCol w:w="1575"/>
      </w:tblGrid>
      <w:tr w:rsidR="00AC61F3">
        <w:trPr>
          <w:cantSplit/>
          <w:tblHeader/>
        </w:trPr>
        <w:tc>
          <w:tcPr>
            <w:tcW w:w="1335" w:type="dxa"/>
          </w:tcPr>
          <w:p w:rsidR="00AC61F3" w:rsidRDefault="00B26C76">
            <w:pPr>
              <w:rPr>
                <w:color w:val="000000"/>
              </w:rPr>
            </w:pPr>
            <w:r>
              <w:rPr>
                <w:color w:val="000000"/>
              </w:rPr>
              <w:t>1</w:t>
            </w:r>
          </w:p>
        </w:tc>
        <w:tc>
          <w:tcPr>
            <w:tcW w:w="1245" w:type="dxa"/>
          </w:tcPr>
          <w:p w:rsidR="00AC61F3" w:rsidRDefault="00B26C76">
            <w:pPr>
              <w:rPr>
                <w:color w:val="000000"/>
              </w:rPr>
            </w:pPr>
            <w:r>
              <w:rPr>
                <w:color w:val="000000"/>
              </w:rPr>
              <w:t>2</w:t>
            </w:r>
          </w:p>
        </w:tc>
        <w:tc>
          <w:tcPr>
            <w:tcW w:w="1500" w:type="dxa"/>
          </w:tcPr>
          <w:p w:rsidR="00AC61F3" w:rsidRDefault="00B26C76">
            <w:pPr>
              <w:rPr>
                <w:color w:val="000000"/>
              </w:rPr>
            </w:pPr>
            <w:r>
              <w:rPr>
                <w:color w:val="000000"/>
              </w:rPr>
              <w:t>3</w:t>
            </w:r>
          </w:p>
        </w:tc>
        <w:tc>
          <w:tcPr>
            <w:tcW w:w="1575" w:type="dxa"/>
          </w:tcPr>
          <w:p w:rsidR="00AC61F3" w:rsidRDefault="00B26C76">
            <w:pPr>
              <w:rPr>
                <w:color w:val="000000"/>
              </w:rPr>
            </w:pPr>
            <w:r>
              <w:rPr>
                <w:color w:val="000000"/>
              </w:rPr>
              <w:t>4</w:t>
            </w:r>
          </w:p>
        </w:tc>
      </w:tr>
      <w:tr w:rsidR="00AC61F3">
        <w:trPr>
          <w:cantSplit/>
          <w:tblHeader/>
        </w:trPr>
        <w:tc>
          <w:tcPr>
            <w:tcW w:w="1335" w:type="dxa"/>
          </w:tcPr>
          <w:p w:rsidR="00AC61F3" w:rsidRDefault="00AC61F3">
            <w:pPr>
              <w:rPr>
                <w:i/>
                <w:color w:val="000000"/>
              </w:rPr>
            </w:pPr>
          </w:p>
        </w:tc>
        <w:tc>
          <w:tcPr>
            <w:tcW w:w="1245" w:type="dxa"/>
          </w:tcPr>
          <w:p w:rsidR="00AC61F3" w:rsidRDefault="00AC61F3">
            <w:pPr>
              <w:rPr>
                <w:i/>
                <w:color w:val="000000"/>
              </w:rPr>
            </w:pPr>
          </w:p>
        </w:tc>
        <w:tc>
          <w:tcPr>
            <w:tcW w:w="1500" w:type="dxa"/>
          </w:tcPr>
          <w:p w:rsidR="00AC61F3" w:rsidRDefault="00AC61F3">
            <w:pPr>
              <w:rPr>
                <w:i/>
                <w:color w:val="000000"/>
              </w:rPr>
            </w:pPr>
          </w:p>
        </w:tc>
        <w:tc>
          <w:tcPr>
            <w:tcW w:w="1575" w:type="dxa"/>
          </w:tcPr>
          <w:p w:rsidR="00AC61F3" w:rsidRDefault="00AC61F3">
            <w:pPr>
              <w:rPr>
                <w:i/>
                <w:color w:val="000000"/>
              </w:rPr>
            </w:pPr>
          </w:p>
        </w:tc>
      </w:tr>
    </w:tbl>
    <w:p w:rsidR="00AC61F3" w:rsidRDefault="00AC61F3">
      <w:pPr>
        <w:rPr>
          <w:b/>
          <w:i/>
          <w:color w:val="000000"/>
        </w:rPr>
      </w:pPr>
    </w:p>
    <w:p w:rsidR="00AC61F3" w:rsidRDefault="00B26C76">
      <w:pPr>
        <w:rPr>
          <w:i/>
          <w:color w:val="000000"/>
        </w:rPr>
      </w:pPr>
      <w:bookmarkStart w:id="0" w:name="_heading=h.gjdgxs" w:colFirst="0" w:colLast="0"/>
      <w:bookmarkEnd w:id="0"/>
      <w:r>
        <w:rPr>
          <w:b/>
          <w:i/>
          <w:color w:val="000000"/>
          <w:u w:val="single"/>
        </w:rPr>
        <w:t>Задание 6.</w:t>
      </w:r>
      <w:r>
        <w:rPr>
          <w:b/>
          <w:color w:val="000000"/>
        </w:rPr>
        <w:t xml:space="preserve"> Перед Вами иллюстрации произведений писателей, проживавших в свое время в усадьбе, изображенной ниже. Назовите ее. Определите, к какому произведению каждого писателя относятся представленные иллюстрации. </w:t>
      </w:r>
      <w:r>
        <w:rPr>
          <w:i/>
          <w:color w:val="000000"/>
          <w:highlight w:val="white"/>
        </w:rPr>
        <w:t xml:space="preserve">(По 1 баллу за верно указанные фамилию и </w:t>
      </w:r>
      <w:proofErr w:type="spellStart"/>
      <w:proofErr w:type="gramStart"/>
      <w:r>
        <w:rPr>
          <w:i/>
          <w:color w:val="000000"/>
          <w:highlight w:val="white"/>
        </w:rPr>
        <w:t>и</w:t>
      </w:r>
      <w:proofErr w:type="spellEnd"/>
      <w:proofErr w:type="gramEnd"/>
      <w:r>
        <w:rPr>
          <w:i/>
          <w:color w:val="000000"/>
          <w:highlight w:val="white"/>
        </w:rPr>
        <w:t xml:space="preserve"> имя писа</w:t>
      </w:r>
      <w:r>
        <w:rPr>
          <w:i/>
          <w:color w:val="000000"/>
          <w:highlight w:val="white"/>
        </w:rPr>
        <w:t>теля, 1 балл за корректное название и соотнесение иллюстрации произведения с его автором, 1 балл за верно указанное название усадьбы; м</w:t>
      </w:r>
      <w:r>
        <w:rPr>
          <w:i/>
          <w:color w:val="000000"/>
        </w:rPr>
        <w:t>аксимальный балл – 15.)</w:t>
      </w:r>
    </w:p>
    <w:p w:rsidR="00AC61F3" w:rsidRDefault="00AC61F3">
      <w:pPr>
        <w:rPr>
          <w:b/>
          <w:color w:val="000000"/>
        </w:rPr>
      </w:pPr>
      <w:bookmarkStart w:id="1" w:name="_heading=h.rapzhktrorw3" w:colFirst="0" w:colLast="0"/>
      <w:bookmarkEnd w:id="1"/>
    </w:p>
    <w:tbl>
      <w:tblPr>
        <w:tblStyle w:val="affb"/>
        <w:tblW w:w="10478"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3239"/>
        <w:gridCol w:w="3729"/>
        <w:gridCol w:w="3510"/>
      </w:tblGrid>
      <w:tr w:rsidR="00AC61F3">
        <w:trPr>
          <w:cantSplit/>
          <w:trHeight w:val="4122"/>
          <w:tblHeader/>
          <w:jc w:val="center"/>
        </w:trPr>
        <w:tc>
          <w:tcPr>
            <w:tcW w:w="3239" w:type="dxa"/>
            <w:vAlign w:val="center"/>
          </w:tcPr>
          <w:p w:rsidR="00AC61F3" w:rsidRDefault="00AC61F3">
            <w:pPr>
              <w:rPr>
                <w:b/>
                <w:color w:val="000000"/>
              </w:rPr>
            </w:pPr>
          </w:p>
        </w:tc>
        <w:tc>
          <w:tcPr>
            <w:tcW w:w="3729" w:type="dxa"/>
            <w:vAlign w:val="center"/>
          </w:tcPr>
          <w:p w:rsidR="00AC61F3" w:rsidRDefault="00AC61F3">
            <w:pPr>
              <w:rPr>
                <w:b/>
                <w:color w:val="000000"/>
              </w:rPr>
            </w:pPr>
          </w:p>
        </w:tc>
        <w:tc>
          <w:tcPr>
            <w:tcW w:w="3510" w:type="dxa"/>
            <w:vAlign w:val="center"/>
          </w:tcPr>
          <w:p w:rsidR="00AC61F3" w:rsidRDefault="00AC61F3">
            <w:pPr>
              <w:rPr>
                <w:color w:val="000000"/>
              </w:rPr>
            </w:pPr>
          </w:p>
          <w:p w:rsidR="00AC61F3" w:rsidRDefault="00AC61F3">
            <w:pPr>
              <w:rPr>
                <w:color w:val="000000"/>
              </w:rPr>
            </w:pPr>
          </w:p>
        </w:tc>
      </w:tr>
      <w:tr w:rsidR="00AC61F3">
        <w:trPr>
          <w:cantSplit/>
          <w:tblHeader/>
          <w:jc w:val="center"/>
        </w:trPr>
        <w:tc>
          <w:tcPr>
            <w:tcW w:w="3239" w:type="dxa"/>
            <w:vAlign w:val="center"/>
          </w:tcPr>
          <w:p w:rsidR="00AC61F3" w:rsidRDefault="00B26C76">
            <w:pPr>
              <w:rPr>
                <w:b/>
                <w:color w:val="000000"/>
              </w:rPr>
            </w:pPr>
            <w:r>
              <w:rPr>
                <w:b/>
                <w:color w:val="000000"/>
              </w:rPr>
              <w:t>1</w:t>
            </w:r>
          </w:p>
        </w:tc>
        <w:tc>
          <w:tcPr>
            <w:tcW w:w="3729" w:type="dxa"/>
            <w:vAlign w:val="center"/>
          </w:tcPr>
          <w:p w:rsidR="00AC61F3" w:rsidRDefault="00B26C76">
            <w:pPr>
              <w:rPr>
                <w:b/>
                <w:color w:val="000000"/>
              </w:rPr>
            </w:pPr>
            <w:r>
              <w:rPr>
                <w:b/>
                <w:color w:val="000000"/>
              </w:rPr>
              <w:t>2</w:t>
            </w:r>
          </w:p>
        </w:tc>
        <w:tc>
          <w:tcPr>
            <w:tcW w:w="3510" w:type="dxa"/>
            <w:vAlign w:val="center"/>
          </w:tcPr>
          <w:p w:rsidR="00AC61F3" w:rsidRDefault="00B26C76">
            <w:pPr>
              <w:rPr>
                <w:b/>
                <w:color w:val="000000"/>
              </w:rPr>
            </w:pPr>
            <w:r>
              <w:rPr>
                <w:b/>
                <w:color w:val="000000"/>
              </w:rPr>
              <w:t>3</w:t>
            </w:r>
          </w:p>
        </w:tc>
      </w:tr>
      <w:tr w:rsidR="00AC61F3">
        <w:trPr>
          <w:cantSplit/>
          <w:tblHeader/>
          <w:jc w:val="center"/>
        </w:trPr>
        <w:tc>
          <w:tcPr>
            <w:tcW w:w="3239" w:type="dxa"/>
            <w:vAlign w:val="center"/>
          </w:tcPr>
          <w:p w:rsidR="00AC61F3" w:rsidRDefault="00AC61F3">
            <w:pPr>
              <w:rPr>
                <w:b/>
                <w:color w:val="000000"/>
              </w:rPr>
            </w:pPr>
          </w:p>
        </w:tc>
        <w:tc>
          <w:tcPr>
            <w:tcW w:w="3729" w:type="dxa"/>
            <w:vAlign w:val="center"/>
          </w:tcPr>
          <w:p w:rsidR="00AC61F3" w:rsidRDefault="00AC61F3">
            <w:pPr>
              <w:rPr>
                <w:b/>
                <w:color w:val="000000"/>
              </w:rPr>
            </w:pPr>
          </w:p>
        </w:tc>
        <w:tc>
          <w:tcPr>
            <w:tcW w:w="3510" w:type="dxa"/>
            <w:vAlign w:val="center"/>
          </w:tcPr>
          <w:p w:rsidR="00AC61F3" w:rsidRDefault="00AC61F3">
            <w:pPr>
              <w:rPr>
                <w:b/>
                <w:color w:val="000000"/>
              </w:rPr>
            </w:pPr>
          </w:p>
        </w:tc>
      </w:tr>
      <w:tr w:rsidR="00AC61F3">
        <w:trPr>
          <w:cantSplit/>
          <w:tblHeader/>
          <w:jc w:val="center"/>
        </w:trPr>
        <w:tc>
          <w:tcPr>
            <w:tcW w:w="3239" w:type="dxa"/>
            <w:vAlign w:val="center"/>
          </w:tcPr>
          <w:p w:rsidR="00AC61F3" w:rsidRDefault="00B26C76">
            <w:pPr>
              <w:rPr>
                <w:b/>
                <w:color w:val="000000"/>
              </w:rPr>
            </w:pPr>
            <w:r>
              <w:rPr>
                <w:b/>
                <w:color w:val="000000"/>
              </w:rPr>
              <w:t>4</w:t>
            </w:r>
          </w:p>
        </w:tc>
        <w:tc>
          <w:tcPr>
            <w:tcW w:w="3729" w:type="dxa"/>
            <w:vAlign w:val="center"/>
          </w:tcPr>
          <w:p w:rsidR="00AC61F3" w:rsidRDefault="00B26C76">
            <w:pPr>
              <w:rPr>
                <w:b/>
                <w:color w:val="000000"/>
              </w:rPr>
            </w:pPr>
            <w:r>
              <w:rPr>
                <w:b/>
                <w:color w:val="000000"/>
              </w:rPr>
              <w:t>5</w:t>
            </w:r>
          </w:p>
        </w:tc>
        <w:tc>
          <w:tcPr>
            <w:tcW w:w="3510" w:type="dxa"/>
            <w:vAlign w:val="center"/>
          </w:tcPr>
          <w:p w:rsidR="00AC61F3" w:rsidRDefault="00B26C76">
            <w:pPr>
              <w:rPr>
                <w:b/>
                <w:color w:val="000000"/>
              </w:rPr>
            </w:pPr>
            <w:r>
              <w:rPr>
                <w:b/>
                <w:color w:val="000000"/>
              </w:rPr>
              <w:t>6</w:t>
            </w:r>
          </w:p>
        </w:tc>
      </w:tr>
      <w:tr w:rsidR="00AC61F3">
        <w:trPr>
          <w:cantSplit/>
          <w:tblHeader/>
          <w:jc w:val="center"/>
        </w:trPr>
        <w:tc>
          <w:tcPr>
            <w:tcW w:w="3239" w:type="dxa"/>
            <w:vAlign w:val="center"/>
          </w:tcPr>
          <w:p w:rsidR="00AC61F3" w:rsidRDefault="00AC61F3">
            <w:pPr>
              <w:rPr>
                <w:b/>
                <w:color w:val="000000"/>
              </w:rPr>
            </w:pPr>
          </w:p>
        </w:tc>
        <w:tc>
          <w:tcPr>
            <w:tcW w:w="3729" w:type="dxa"/>
            <w:vAlign w:val="center"/>
          </w:tcPr>
          <w:p w:rsidR="00AC61F3" w:rsidRDefault="00AC61F3">
            <w:pPr>
              <w:rPr>
                <w:b/>
                <w:color w:val="000000"/>
              </w:rPr>
            </w:pPr>
          </w:p>
        </w:tc>
        <w:tc>
          <w:tcPr>
            <w:tcW w:w="3510" w:type="dxa"/>
            <w:vAlign w:val="center"/>
          </w:tcPr>
          <w:p w:rsidR="00AC61F3" w:rsidRDefault="00AC61F3">
            <w:pPr>
              <w:rPr>
                <w:b/>
                <w:color w:val="000000"/>
              </w:rPr>
            </w:pPr>
          </w:p>
        </w:tc>
      </w:tr>
      <w:tr w:rsidR="00AC61F3">
        <w:trPr>
          <w:cantSplit/>
          <w:tblHeader/>
          <w:jc w:val="center"/>
        </w:trPr>
        <w:tc>
          <w:tcPr>
            <w:tcW w:w="3239" w:type="dxa"/>
            <w:vAlign w:val="center"/>
          </w:tcPr>
          <w:p w:rsidR="00AC61F3" w:rsidRDefault="00B26C76">
            <w:pPr>
              <w:rPr>
                <w:b/>
                <w:color w:val="000000"/>
              </w:rPr>
            </w:pPr>
            <w:r>
              <w:rPr>
                <w:b/>
                <w:color w:val="000000"/>
              </w:rPr>
              <w:t>7</w:t>
            </w:r>
          </w:p>
        </w:tc>
        <w:tc>
          <w:tcPr>
            <w:tcW w:w="3729" w:type="dxa"/>
            <w:vAlign w:val="center"/>
          </w:tcPr>
          <w:p w:rsidR="00AC61F3" w:rsidRDefault="00AC61F3">
            <w:pPr>
              <w:rPr>
                <w:b/>
                <w:color w:val="000000"/>
              </w:rPr>
            </w:pPr>
          </w:p>
        </w:tc>
        <w:tc>
          <w:tcPr>
            <w:tcW w:w="3510" w:type="dxa"/>
            <w:vAlign w:val="center"/>
          </w:tcPr>
          <w:p w:rsidR="00AC61F3" w:rsidRDefault="00AC61F3">
            <w:pPr>
              <w:rPr>
                <w:b/>
                <w:color w:val="000000"/>
              </w:rPr>
            </w:pPr>
          </w:p>
        </w:tc>
      </w:tr>
    </w:tbl>
    <w:p w:rsidR="00AC61F3" w:rsidRDefault="00AC61F3">
      <w:pPr>
        <w:ind w:firstLine="709"/>
        <w:rPr>
          <w:b/>
          <w:color w:val="000000"/>
        </w:rPr>
      </w:pPr>
    </w:p>
    <w:p w:rsidR="00AC61F3" w:rsidRDefault="00B26C76">
      <w:pPr>
        <w:ind w:firstLine="709"/>
        <w:rPr>
          <w:b/>
          <w:color w:val="000000"/>
        </w:rPr>
      </w:pPr>
      <w:r>
        <w:rPr>
          <w:b/>
          <w:color w:val="000000"/>
        </w:rPr>
        <w:t>Усадьба:</w:t>
      </w:r>
      <w:r>
        <w:rPr>
          <w:color w:val="000000"/>
        </w:rPr>
        <w:t>_________________________________________________________________________</w:t>
      </w:r>
    </w:p>
    <w:p w:rsidR="00AC61F3" w:rsidRDefault="00AC61F3">
      <w:pPr>
        <w:ind w:firstLine="709"/>
        <w:rPr>
          <w:b/>
          <w:color w:val="000000"/>
        </w:rPr>
      </w:pPr>
    </w:p>
    <w:tbl>
      <w:tblPr>
        <w:tblStyle w:val="affc"/>
        <w:tblW w:w="10487"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817"/>
        <w:gridCol w:w="4418"/>
        <w:gridCol w:w="2626"/>
        <w:gridCol w:w="2626"/>
      </w:tblGrid>
      <w:tr w:rsidR="00AC61F3">
        <w:trPr>
          <w:cantSplit/>
          <w:tblHeader/>
        </w:trPr>
        <w:tc>
          <w:tcPr>
            <w:tcW w:w="816" w:type="dxa"/>
            <w:vAlign w:val="center"/>
          </w:tcPr>
          <w:p w:rsidR="00AC61F3" w:rsidRDefault="00B26C76">
            <w:pPr>
              <w:rPr>
                <w:color w:val="000000"/>
              </w:rPr>
            </w:pPr>
            <w:bookmarkStart w:id="2" w:name="_heading=h.30j0zll" w:colFirst="0" w:colLast="0"/>
            <w:bookmarkEnd w:id="2"/>
            <w:r>
              <w:rPr>
                <w:color w:val="000000"/>
              </w:rPr>
              <w:t>Буква фото</w:t>
            </w:r>
          </w:p>
        </w:tc>
        <w:tc>
          <w:tcPr>
            <w:tcW w:w="4418" w:type="dxa"/>
            <w:vAlign w:val="center"/>
          </w:tcPr>
          <w:p w:rsidR="00AC61F3" w:rsidRDefault="00B26C76">
            <w:pPr>
              <w:rPr>
                <w:color w:val="000000"/>
              </w:rPr>
            </w:pPr>
            <w:r>
              <w:rPr>
                <w:color w:val="000000"/>
              </w:rPr>
              <w:t>Имя и фамилия писателя</w:t>
            </w:r>
          </w:p>
        </w:tc>
        <w:tc>
          <w:tcPr>
            <w:tcW w:w="2626" w:type="dxa"/>
            <w:vAlign w:val="center"/>
          </w:tcPr>
          <w:p w:rsidR="00AC61F3" w:rsidRDefault="00B26C76">
            <w:pPr>
              <w:rPr>
                <w:color w:val="000000"/>
              </w:rPr>
            </w:pPr>
            <w:r>
              <w:rPr>
                <w:color w:val="000000"/>
              </w:rPr>
              <w:t>Иллюстрация из произведения (порядковое число)</w:t>
            </w:r>
          </w:p>
        </w:tc>
        <w:tc>
          <w:tcPr>
            <w:tcW w:w="2626" w:type="dxa"/>
            <w:vAlign w:val="center"/>
          </w:tcPr>
          <w:p w:rsidR="00AC61F3" w:rsidRDefault="00B26C76">
            <w:pPr>
              <w:rPr>
                <w:color w:val="000000"/>
              </w:rPr>
            </w:pPr>
            <w:r>
              <w:rPr>
                <w:color w:val="000000"/>
              </w:rPr>
              <w:t>Название произведения</w:t>
            </w:r>
          </w:p>
        </w:tc>
      </w:tr>
      <w:tr w:rsidR="00AC61F3">
        <w:trPr>
          <w:cantSplit/>
          <w:tblHeader/>
        </w:trPr>
        <w:tc>
          <w:tcPr>
            <w:tcW w:w="816" w:type="dxa"/>
            <w:vAlign w:val="center"/>
          </w:tcPr>
          <w:p w:rsidR="00AC61F3" w:rsidRDefault="00B26C76">
            <w:pPr>
              <w:rPr>
                <w:color w:val="000000"/>
              </w:rPr>
            </w:pPr>
            <w:r>
              <w:rPr>
                <w:color w:val="000000"/>
              </w:rPr>
              <w:t>A</w:t>
            </w:r>
          </w:p>
        </w:tc>
        <w:tc>
          <w:tcPr>
            <w:tcW w:w="4418" w:type="dxa"/>
            <w:vAlign w:val="center"/>
          </w:tcPr>
          <w:p w:rsidR="00AC61F3" w:rsidRDefault="00AC61F3">
            <w:pPr>
              <w:rPr>
                <w:color w:val="000000"/>
              </w:rPr>
            </w:pPr>
          </w:p>
        </w:tc>
        <w:tc>
          <w:tcPr>
            <w:tcW w:w="2626" w:type="dxa"/>
            <w:vAlign w:val="center"/>
          </w:tcPr>
          <w:p w:rsidR="00AC61F3" w:rsidRDefault="00AC61F3">
            <w:pPr>
              <w:rPr>
                <w:color w:val="000000"/>
              </w:rPr>
            </w:pPr>
          </w:p>
        </w:tc>
        <w:tc>
          <w:tcPr>
            <w:tcW w:w="2626" w:type="dxa"/>
            <w:vAlign w:val="center"/>
          </w:tcPr>
          <w:p w:rsidR="00AC61F3" w:rsidRDefault="00AC61F3">
            <w:pPr>
              <w:rPr>
                <w:color w:val="000000"/>
              </w:rPr>
            </w:pPr>
          </w:p>
        </w:tc>
      </w:tr>
      <w:tr w:rsidR="00AC61F3">
        <w:trPr>
          <w:cantSplit/>
          <w:tblHeader/>
        </w:trPr>
        <w:tc>
          <w:tcPr>
            <w:tcW w:w="816" w:type="dxa"/>
            <w:vAlign w:val="center"/>
          </w:tcPr>
          <w:p w:rsidR="00AC61F3" w:rsidRDefault="00B26C76">
            <w:pPr>
              <w:rPr>
                <w:color w:val="000000"/>
              </w:rPr>
            </w:pPr>
            <w:r>
              <w:rPr>
                <w:color w:val="000000"/>
              </w:rPr>
              <w:t>B</w:t>
            </w:r>
          </w:p>
        </w:tc>
        <w:tc>
          <w:tcPr>
            <w:tcW w:w="4418" w:type="dxa"/>
            <w:vAlign w:val="center"/>
          </w:tcPr>
          <w:p w:rsidR="00AC61F3" w:rsidRDefault="00AC61F3">
            <w:pPr>
              <w:rPr>
                <w:color w:val="000000"/>
              </w:rPr>
            </w:pPr>
          </w:p>
        </w:tc>
        <w:tc>
          <w:tcPr>
            <w:tcW w:w="2626" w:type="dxa"/>
            <w:vAlign w:val="center"/>
          </w:tcPr>
          <w:p w:rsidR="00AC61F3" w:rsidRDefault="00AC61F3">
            <w:pPr>
              <w:rPr>
                <w:color w:val="000000"/>
              </w:rPr>
            </w:pPr>
          </w:p>
        </w:tc>
        <w:tc>
          <w:tcPr>
            <w:tcW w:w="2626" w:type="dxa"/>
            <w:vAlign w:val="center"/>
          </w:tcPr>
          <w:p w:rsidR="00AC61F3" w:rsidRDefault="00AC61F3">
            <w:pPr>
              <w:rPr>
                <w:color w:val="000000"/>
              </w:rPr>
            </w:pPr>
          </w:p>
        </w:tc>
      </w:tr>
      <w:tr w:rsidR="00AC61F3">
        <w:trPr>
          <w:cantSplit/>
          <w:tblHeader/>
        </w:trPr>
        <w:tc>
          <w:tcPr>
            <w:tcW w:w="816" w:type="dxa"/>
            <w:vAlign w:val="center"/>
          </w:tcPr>
          <w:p w:rsidR="00AC61F3" w:rsidRDefault="00B26C76">
            <w:pPr>
              <w:rPr>
                <w:color w:val="000000"/>
              </w:rPr>
            </w:pPr>
            <w:r>
              <w:rPr>
                <w:color w:val="000000"/>
              </w:rPr>
              <w:t>C</w:t>
            </w:r>
          </w:p>
        </w:tc>
        <w:tc>
          <w:tcPr>
            <w:tcW w:w="4418" w:type="dxa"/>
            <w:vAlign w:val="center"/>
          </w:tcPr>
          <w:p w:rsidR="00AC61F3" w:rsidRDefault="00AC61F3">
            <w:pPr>
              <w:rPr>
                <w:color w:val="000000"/>
              </w:rPr>
            </w:pPr>
          </w:p>
        </w:tc>
        <w:tc>
          <w:tcPr>
            <w:tcW w:w="2626" w:type="dxa"/>
            <w:vAlign w:val="center"/>
          </w:tcPr>
          <w:p w:rsidR="00AC61F3" w:rsidRDefault="00AC61F3">
            <w:pPr>
              <w:rPr>
                <w:color w:val="000000"/>
              </w:rPr>
            </w:pPr>
          </w:p>
        </w:tc>
        <w:tc>
          <w:tcPr>
            <w:tcW w:w="2626" w:type="dxa"/>
            <w:vAlign w:val="center"/>
          </w:tcPr>
          <w:p w:rsidR="00AC61F3" w:rsidRDefault="00AC61F3">
            <w:pPr>
              <w:rPr>
                <w:color w:val="000000"/>
              </w:rPr>
            </w:pPr>
          </w:p>
        </w:tc>
      </w:tr>
      <w:tr w:rsidR="00AC61F3">
        <w:trPr>
          <w:cantSplit/>
          <w:tblHeader/>
        </w:trPr>
        <w:tc>
          <w:tcPr>
            <w:tcW w:w="816" w:type="dxa"/>
            <w:vAlign w:val="center"/>
          </w:tcPr>
          <w:p w:rsidR="00AC61F3" w:rsidRDefault="00B26C76">
            <w:pPr>
              <w:rPr>
                <w:color w:val="000000"/>
              </w:rPr>
            </w:pPr>
            <w:r>
              <w:rPr>
                <w:color w:val="000000"/>
              </w:rPr>
              <w:t>D</w:t>
            </w:r>
          </w:p>
        </w:tc>
        <w:tc>
          <w:tcPr>
            <w:tcW w:w="4418" w:type="dxa"/>
            <w:vAlign w:val="center"/>
          </w:tcPr>
          <w:p w:rsidR="00AC61F3" w:rsidRDefault="00AC61F3">
            <w:pPr>
              <w:rPr>
                <w:color w:val="000000"/>
              </w:rPr>
            </w:pPr>
          </w:p>
        </w:tc>
        <w:tc>
          <w:tcPr>
            <w:tcW w:w="2626" w:type="dxa"/>
            <w:vAlign w:val="center"/>
          </w:tcPr>
          <w:p w:rsidR="00AC61F3" w:rsidRDefault="00AC61F3">
            <w:pPr>
              <w:rPr>
                <w:color w:val="000000"/>
              </w:rPr>
            </w:pPr>
          </w:p>
        </w:tc>
        <w:tc>
          <w:tcPr>
            <w:tcW w:w="2626" w:type="dxa"/>
            <w:vAlign w:val="center"/>
          </w:tcPr>
          <w:p w:rsidR="00AC61F3" w:rsidRDefault="00AC61F3">
            <w:pPr>
              <w:rPr>
                <w:color w:val="000000"/>
              </w:rPr>
            </w:pPr>
          </w:p>
        </w:tc>
      </w:tr>
      <w:tr w:rsidR="00AC61F3">
        <w:trPr>
          <w:cantSplit/>
          <w:tblHeader/>
        </w:trPr>
        <w:tc>
          <w:tcPr>
            <w:tcW w:w="816" w:type="dxa"/>
            <w:vAlign w:val="center"/>
          </w:tcPr>
          <w:p w:rsidR="00AC61F3" w:rsidRDefault="00B26C76">
            <w:pPr>
              <w:rPr>
                <w:color w:val="000000"/>
              </w:rPr>
            </w:pPr>
            <w:r>
              <w:rPr>
                <w:color w:val="000000"/>
              </w:rPr>
              <w:t>E</w:t>
            </w:r>
          </w:p>
        </w:tc>
        <w:tc>
          <w:tcPr>
            <w:tcW w:w="4418" w:type="dxa"/>
            <w:vAlign w:val="center"/>
          </w:tcPr>
          <w:p w:rsidR="00AC61F3" w:rsidRDefault="00AC61F3">
            <w:pPr>
              <w:rPr>
                <w:color w:val="000000"/>
              </w:rPr>
            </w:pPr>
          </w:p>
        </w:tc>
        <w:tc>
          <w:tcPr>
            <w:tcW w:w="2626" w:type="dxa"/>
            <w:vAlign w:val="center"/>
          </w:tcPr>
          <w:p w:rsidR="00AC61F3" w:rsidRDefault="00AC61F3">
            <w:pPr>
              <w:rPr>
                <w:color w:val="000000"/>
              </w:rPr>
            </w:pPr>
          </w:p>
        </w:tc>
        <w:tc>
          <w:tcPr>
            <w:tcW w:w="2626" w:type="dxa"/>
            <w:vAlign w:val="center"/>
          </w:tcPr>
          <w:p w:rsidR="00AC61F3" w:rsidRDefault="00AC61F3">
            <w:pPr>
              <w:rPr>
                <w:color w:val="000000"/>
              </w:rPr>
            </w:pPr>
          </w:p>
        </w:tc>
      </w:tr>
      <w:tr w:rsidR="00AC61F3">
        <w:trPr>
          <w:cantSplit/>
          <w:tblHeader/>
        </w:trPr>
        <w:tc>
          <w:tcPr>
            <w:tcW w:w="816" w:type="dxa"/>
            <w:vAlign w:val="center"/>
          </w:tcPr>
          <w:p w:rsidR="00AC61F3" w:rsidRDefault="00B26C76">
            <w:pPr>
              <w:rPr>
                <w:color w:val="000000"/>
              </w:rPr>
            </w:pPr>
            <w:r>
              <w:rPr>
                <w:color w:val="000000"/>
              </w:rPr>
              <w:t>F</w:t>
            </w:r>
          </w:p>
        </w:tc>
        <w:tc>
          <w:tcPr>
            <w:tcW w:w="4418" w:type="dxa"/>
            <w:vAlign w:val="center"/>
          </w:tcPr>
          <w:p w:rsidR="00AC61F3" w:rsidRDefault="00AC61F3">
            <w:pPr>
              <w:rPr>
                <w:color w:val="000000"/>
              </w:rPr>
            </w:pPr>
          </w:p>
        </w:tc>
        <w:tc>
          <w:tcPr>
            <w:tcW w:w="2626" w:type="dxa"/>
            <w:vAlign w:val="center"/>
          </w:tcPr>
          <w:p w:rsidR="00AC61F3" w:rsidRDefault="00AC61F3">
            <w:pPr>
              <w:rPr>
                <w:color w:val="000000"/>
              </w:rPr>
            </w:pPr>
          </w:p>
        </w:tc>
        <w:tc>
          <w:tcPr>
            <w:tcW w:w="2626" w:type="dxa"/>
            <w:vAlign w:val="center"/>
          </w:tcPr>
          <w:p w:rsidR="00AC61F3" w:rsidRDefault="00AC61F3">
            <w:pPr>
              <w:rPr>
                <w:color w:val="000000"/>
              </w:rPr>
            </w:pPr>
          </w:p>
        </w:tc>
      </w:tr>
      <w:tr w:rsidR="00AC61F3">
        <w:trPr>
          <w:cantSplit/>
          <w:tblHeader/>
        </w:trPr>
        <w:tc>
          <w:tcPr>
            <w:tcW w:w="816" w:type="dxa"/>
            <w:vAlign w:val="center"/>
          </w:tcPr>
          <w:p w:rsidR="00AC61F3" w:rsidRDefault="00B26C76">
            <w:pPr>
              <w:rPr>
                <w:color w:val="000000"/>
              </w:rPr>
            </w:pPr>
            <w:r>
              <w:rPr>
                <w:color w:val="000000"/>
              </w:rPr>
              <w:t>G</w:t>
            </w:r>
          </w:p>
        </w:tc>
        <w:tc>
          <w:tcPr>
            <w:tcW w:w="4418" w:type="dxa"/>
            <w:vAlign w:val="center"/>
          </w:tcPr>
          <w:p w:rsidR="00AC61F3" w:rsidRDefault="00AC61F3">
            <w:pPr>
              <w:rPr>
                <w:color w:val="000000"/>
              </w:rPr>
            </w:pPr>
          </w:p>
        </w:tc>
        <w:tc>
          <w:tcPr>
            <w:tcW w:w="2626" w:type="dxa"/>
            <w:vAlign w:val="center"/>
          </w:tcPr>
          <w:p w:rsidR="00AC61F3" w:rsidRDefault="00AC61F3">
            <w:pPr>
              <w:rPr>
                <w:color w:val="000000"/>
              </w:rPr>
            </w:pPr>
          </w:p>
        </w:tc>
        <w:tc>
          <w:tcPr>
            <w:tcW w:w="2626" w:type="dxa"/>
            <w:vAlign w:val="center"/>
          </w:tcPr>
          <w:p w:rsidR="00AC61F3" w:rsidRDefault="00AC61F3">
            <w:pPr>
              <w:rPr>
                <w:color w:val="000000"/>
              </w:rPr>
            </w:pPr>
          </w:p>
        </w:tc>
      </w:tr>
    </w:tbl>
    <w:p w:rsidR="00AC61F3" w:rsidRDefault="00B26C76">
      <w:pPr>
        <w:rPr>
          <w:color w:val="000000"/>
        </w:rPr>
      </w:pPr>
      <w:r>
        <w:rPr>
          <w:color w:val="000000"/>
        </w:rPr>
        <w:t>Фотографии писателей:</w:t>
      </w:r>
    </w:p>
    <w:tbl>
      <w:tblPr>
        <w:tblStyle w:val="affd"/>
        <w:tblW w:w="10478"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274"/>
        <w:gridCol w:w="5204"/>
      </w:tblGrid>
      <w:tr w:rsidR="00AC61F3">
        <w:trPr>
          <w:cantSplit/>
          <w:tblHeader/>
        </w:trPr>
        <w:tc>
          <w:tcPr>
            <w:tcW w:w="5274" w:type="dxa"/>
            <w:vAlign w:val="center"/>
          </w:tcPr>
          <w:p w:rsidR="00AC61F3" w:rsidRDefault="00AC61F3">
            <w:pPr>
              <w:numPr>
                <w:ilvl w:val="0"/>
                <w:numId w:val="2"/>
              </w:numPr>
              <w:pBdr>
                <w:top w:val="nil"/>
                <w:left w:val="nil"/>
                <w:bottom w:val="nil"/>
                <w:right w:val="nil"/>
                <w:between w:val="nil"/>
              </w:pBdr>
              <w:rPr>
                <w:color w:val="000000"/>
              </w:rPr>
            </w:pPr>
          </w:p>
        </w:tc>
        <w:tc>
          <w:tcPr>
            <w:tcW w:w="5204" w:type="dxa"/>
            <w:vAlign w:val="center"/>
          </w:tcPr>
          <w:p w:rsidR="00AC61F3" w:rsidRDefault="00AC61F3">
            <w:pPr>
              <w:numPr>
                <w:ilvl w:val="0"/>
                <w:numId w:val="2"/>
              </w:numPr>
              <w:rPr>
                <w:color w:val="000000"/>
              </w:rPr>
            </w:pPr>
          </w:p>
        </w:tc>
      </w:tr>
      <w:tr w:rsidR="00AC61F3">
        <w:trPr>
          <w:cantSplit/>
          <w:tblHeader/>
        </w:trPr>
        <w:tc>
          <w:tcPr>
            <w:tcW w:w="5274" w:type="dxa"/>
            <w:vAlign w:val="center"/>
          </w:tcPr>
          <w:p w:rsidR="00AC61F3" w:rsidRDefault="00AC61F3">
            <w:pPr>
              <w:numPr>
                <w:ilvl w:val="0"/>
                <w:numId w:val="2"/>
              </w:numPr>
              <w:pBdr>
                <w:top w:val="nil"/>
                <w:left w:val="nil"/>
                <w:bottom w:val="nil"/>
                <w:right w:val="nil"/>
                <w:between w:val="nil"/>
              </w:pBdr>
              <w:rPr>
                <w:color w:val="000000"/>
              </w:rPr>
            </w:pPr>
          </w:p>
        </w:tc>
        <w:tc>
          <w:tcPr>
            <w:tcW w:w="5204" w:type="dxa"/>
            <w:vAlign w:val="center"/>
          </w:tcPr>
          <w:p w:rsidR="00AC61F3" w:rsidRDefault="00AC61F3">
            <w:pPr>
              <w:numPr>
                <w:ilvl w:val="0"/>
                <w:numId w:val="2"/>
              </w:numPr>
              <w:pBdr>
                <w:top w:val="nil"/>
                <w:left w:val="nil"/>
                <w:bottom w:val="nil"/>
                <w:right w:val="nil"/>
                <w:between w:val="nil"/>
              </w:pBdr>
              <w:ind w:left="320" w:firstLine="40"/>
              <w:rPr>
                <w:color w:val="000000"/>
              </w:rPr>
            </w:pPr>
          </w:p>
        </w:tc>
      </w:tr>
      <w:tr w:rsidR="00AC61F3">
        <w:trPr>
          <w:cantSplit/>
          <w:tblHeader/>
        </w:trPr>
        <w:tc>
          <w:tcPr>
            <w:tcW w:w="5274" w:type="dxa"/>
            <w:vAlign w:val="center"/>
          </w:tcPr>
          <w:p w:rsidR="00AC61F3" w:rsidRDefault="00AC61F3">
            <w:pPr>
              <w:numPr>
                <w:ilvl w:val="0"/>
                <w:numId w:val="2"/>
              </w:numPr>
              <w:pBdr>
                <w:top w:val="nil"/>
                <w:left w:val="nil"/>
                <w:bottom w:val="nil"/>
                <w:right w:val="nil"/>
                <w:between w:val="nil"/>
              </w:pBdr>
              <w:rPr>
                <w:color w:val="000000"/>
              </w:rPr>
            </w:pPr>
          </w:p>
        </w:tc>
        <w:tc>
          <w:tcPr>
            <w:tcW w:w="5204" w:type="dxa"/>
            <w:vAlign w:val="center"/>
          </w:tcPr>
          <w:p w:rsidR="00AC61F3" w:rsidRDefault="00AC61F3">
            <w:pPr>
              <w:numPr>
                <w:ilvl w:val="0"/>
                <w:numId w:val="2"/>
              </w:numPr>
              <w:rPr>
                <w:color w:val="000000"/>
              </w:rPr>
            </w:pPr>
          </w:p>
        </w:tc>
      </w:tr>
      <w:tr w:rsidR="00AC61F3">
        <w:trPr>
          <w:cantSplit/>
          <w:tblHeader/>
        </w:trPr>
        <w:tc>
          <w:tcPr>
            <w:tcW w:w="5274" w:type="dxa"/>
            <w:vAlign w:val="center"/>
          </w:tcPr>
          <w:p w:rsidR="00AC61F3" w:rsidRDefault="00AC61F3">
            <w:pPr>
              <w:numPr>
                <w:ilvl w:val="0"/>
                <w:numId w:val="2"/>
              </w:numPr>
              <w:rPr>
                <w:color w:val="000000"/>
              </w:rPr>
            </w:pPr>
          </w:p>
        </w:tc>
        <w:tc>
          <w:tcPr>
            <w:tcW w:w="5204" w:type="dxa"/>
            <w:vAlign w:val="center"/>
          </w:tcPr>
          <w:p w:rsidR="00AC61F3" w:rsidRDefault="00AC61F3">
            <w:pPr>
              <w:ind w:left="720"/>
              <w:rPr>
                <w:color w:val="000000"/>
              </w:rPr>
            </w:pPr>
          </w:p>
        </w:tc>
      </w:tr>
    </w:tbl>
    <w:p w:rsidR="00AC61F3" w:rsidRDefault="00B26C76">
      <w:pPr>
        <w:ind w:firstLine="720"/>
        <w:rPr>
          <w:color w:val="000000"/>
        </w:rPr>
      </w:pPr>
      <w:r>
        <w:rPr>
          <w:b/>
          <w:i/>
          <w:color w:val="000000"/>
          <w:u w:val="single"/>
        </w:rPr>
        <w:t>Задание 7.</w:t>
      </w:r>
      <w:r>
        <w:rPr>
          <w:b/>
          <w:i/>
          <w:color w:val="000000"/>
        </w:rPr>
        <w:t xml:space="preserve"> </w:t>
      </w:r>
      <w:r>
        <w:rPr>
          <w:color w:val="000000"/>
        </w:rPr>
        <w:t xml:space="preserve"> </w:t>
      </w:r>
      <w:r>
        <w:rPr>
          <w:b/>
          <w:color w:val="000000"/>
        </w:rPr>
        <w:t xml:space="preserve">Выполните задания по карте. </w:t>
      </w:r>
      <w:r>
        <w:rPr>
          <w:i/>
          <w:color w:val="000000"/>
        </w:rPr>
        <w:t>(10 баллов</w:t>
      </w:r>
      <w:r>
        <w:rPr>
          <w:color w:val="000000"/>
        </w:rPr>
        <w:t>)</w:t>
      </w:r>
    </w:p>
    <w:p w:rsidR="00AC61F3" w:rsidRDefault="00B26C76">
      <w:pPr>
        <w:rPr>
          <w:b/>
          <w:color w:val="000000"/>
        </w:rPr>
      </w:pPr>
      <w:r>
        <w:rPr>
          <w:b/>
          <w:color w:val="000000"/>
        </w:rPr>
        <w:t xml:space="preserve"> </w:t>
      </w:r>
    </w:p>
    <w:p w:rsidR="00AC61F3" w:rsidRDefault="00B26C76">
      <w:pPr>
        <w:rPr>
          <w:color w:val="000000"/>
        </w:rPr>
      </w:pPr>
      <w:r>
        <w:rPr>
          <w:b/>
          <w:color w:val="000000"/>
        </w:rPr>
        <w:t>7.1.</w:t>
      </w:r>
      <w:r>
        <w:rPr>
          <w:color w:val="000000"/>
        </w:rPr>
        <w:t xml:space="preserve"> Начнём с простых вопросов. Укажите (один) месяц и (один) год, в которые происходили изображенные на карте события. Укажите гидроним, от которого образовано советское название для событий (2 б.)</w:t>
      </w:r>
    </w:p>
    <w:p w:rsidR="00AC61F3" w:rsidRDefault="00B26C76">
      <w:pPr>
        <w:rPr>
          <w:i/>
          <w:color w:val="000000"/>
        </w:rPr>
      </w:pPr>
      <w:r>
        <w:rPr>
          <w:i/>
          <w:color w:val="000000"/>
        </w:rPr>
        <w:t xml:space="preserve">События происходили </w:t>
      </w:r>
      <w:proofErr w:type="gramStart"/>
      <w:r>
        <w:rPr>
          <w:i/>
          <w:color w:val="000000"/>
        </w:rPr>
        <w:t>в</w:t>
      </w:r>
      <w:proofErr w:type="gramEnd"/>
      <w:r>
        <w:rPr>
          <w:i/>
          <w:color w:val="000000"/>
        </w:rPr>
        <w:t xml:space="preserve"> </w:t>
      </w:r>
      <w:proofErr w:type="spellStart"/>
      <w:r>
        <w:rPr>
          <w:i/>
          <w:color w:val="000000"/>
        </w:rPr>
        <w:t>_______________________________________</w:t>
      </w:r>
      <w:r>
        <w:rPr>
          <w:i/>
          <w:color w:val="000000"/>
        </w:rPr>
        <w:t>______</w:t>
      </w:r>
      <w:proofErr w:type="gramStart"/>
      <w:r>
        <w:rPr>
          <w:i/>
          <w:color w:val="000000"/>
        </w:rPr>
        <w:t>года</w:t>
      </w:r>
      <w:proofErr w:type="spellEnd"/>
      <w:proofErr w:type="gramEnd"/>
      <w:r>
        <w:rPr>
          <w:i/>
          <w:color w:val="000000"/>
        </w:rPr>
        <w:br/>
        <w:t xml:space="preserve">Гидроним, от которого образовано название битвы:  </w:t>
      </w:r>
      <w:proofErr w:type="spellStart"/>
      <w:r>
        <w:rPr>
          <w:i/>
          <w:color w:val="000000"/>
        </w:rPr>
        <w:t>____река</w:t>
      </w:r>
      <w:proofErr w:type="spellEnd"/>
      <w:r>
        <w:rPr>
          <w:i/>
          <w:color w:val="000000"/>
        </w:rPr>
        <w:t>_________________________________</w:t>
      </w:r>
    </w:p>
    <w:p w:rsidR="00AC61F3" w:rsidRDefault="00B26C76">
      <w:pPr>
        <w:rPr>
          <w:color w:val="000000"/>
        </w:rPr>
      </w:pPr>
      <w:r>
        <w:rPr>
          <w:b/>
          <w:color w:val="000000"/>
        </w:rPr>
        <w:t>7.2.</w:t>
      </w:r>
      <w:r>
        <w:rPr>
          <w:color w:val="000000"/>
        </w:rPr>
        <w:t xml:space="preserve"> На </w:t>
      </w:r>
      <w:proofErr w:type="gramStart"/>
      <w:r>
        <w:rPr>
          <w:color w:val="000000"/>
        </w:rPr>
        <w:t>границе</w:t>
      </w:r>
      <w:proofErr w:type="gramEnd"/>
      <w:r>
        <w:rPr>
          <w:color w:val="000000"/>
        </w:rPr>
        <w:t xml:space="preserve"> каких двух государственных образований происходила изображенная на карте битва? </w:t>
      </w:r>
      <w:proofErr w:type="gramStart"/>
      <w:r>
        <w:rPr>
          <w:color w:val="000000"/>
        </w:rPr>
        <w:t>Армии</w:t>
      </w:r>
      <w:proofErr w:type="gramEnd"/>
      <w:r>
        <w:rPr>
          <w:color w:val="000000"/>
        </w:rPr>
        <w:t xml:space="preserve"> каких трёх государств принимали в ней участие? (5 б</w:t>
      </w:r>
      <w:r>
        <w:rPr>
          <w:color w:val="000000"/>
        </w:rPr>
        <w:t>.)</w:t>
      </w:r>
    </w:p>
    <w:p w:rsidR="00AC61F3" w:rsidRDefault="00B26C76">
      <w:pPr>
        <w:rPr>
          <w:color w:val="000000"/>
        </w:rPr>
      </w:pPr>
      <w:r>
        <w:rPr>
          <w:i/>
          <w:color w:val="000000"/>
        </w:rPr>
        <w:t>На границе двух государств: первое - ___________________________, второе - __________________.</w:t>
      </w:r>
      <w:r>
        <w:rPr>
          <w:i/>
          <w:color w:val="000000"/>
        </w:rPr>
        <w:br/>
        <w:t>Принимали участие армии трех государств: первое - ______________________, второе - ________________________, третье - _________________________________.</w:t>
      </w:r>
    </w:p>
    <w:p w:rsidR="00AC61F3" w:rsidRDefault="00B26C76">
      <w:pPr>
        <w:rPr>
          <w:color w:val="000000"/>
        </w:rPr>
      </w:pPr>
      <w:r>
        <w:rPr>
          <w:b/>
          <w:color w:val="000000"/>
        </w:rPr>
        <w:lastRenderedPageBreak/>
        <w:t>7.3.</w:t>
      </w:r>
      <w:r>
        <w:rPr>
          <w:color w:val="000000"/>
        </w:rPr>
        <w:t xml:space="preserve"> </w:t>
      </w:r>
      <w:r>
        <w:rPr>
          <w:color w:val="000000"/>
        </w:rPr>
        <w:t xml:space="preserve">Укажите общего командующего “... кавалерийскими дивизиями”, выделенными на карте цифрой </w:t>
      </w:r>
      <w:r>
        <w:rPr>
          <w:color w:val="000000"/>
          <w:u w:val="single"/>
        </w:rPr>
        <w:t>1).</w:t>
      </w:r>
      <w:r>
        <w:rPr>
          <w:color w:val="000000"/>
        </w:rPr>
        <w:t xml:space="preserve"> Укажите командующего подписанной на карте “1-й армейской группой”. Какой результат имела изображенная на карте битва? (3 б.)</w:t>
      </w:r>
    </w:p>
    <w:p w:rsidR="00AC61F3" w:rsidRDefault="00B26C76">
      <w:pPr>
        <w:rPr>
          <w:color w:val="000000"/>
        </w:rPr>
      </w:pPr>
      <w:r>
        <w:rPr>
          <w:i/>
          <w:color w:val="000000"/>
        </w:rPr>
        <w:t>Командующий “...кавалерийскими дивизиям</w:t>
      </w:r>
      <w:r>
        <w:rPr>
          <w:i/>
          <w:color w:val="000000"/>
        </w:rPr>
        <w:t>и”: ______________________________________________.</w:t>
      </w:r>
      <w:r>
        <w:rPr>
          <w:i/>
          <w:color w:val="000000"/>
        </w:rPr>
        <w:br/>
        <w:t>Командующий “1-й армейской группой”: ___________________________________________________.</w:t>
      </w:r>
      <w:r>
        <w:rPr>
          <w:color w:val="000000"/>
        </w:rPr>
        <w:br/>
      </w:r>
      <w:r>
        <w:rPr>
          <w:i/>
          <w:color w:val="000000"/>
        </w:rPr>
        <w:t>Какой результат имела битва:________________________________________________________________________________</w:t>
      </w:r>
      <w:r>
        <w:rPr>
          <w:i/>
          <w:color w:val="000000"/>
        </w:rPr>
        <w:br/>
        <w:t>_____</w:t>
      </w:r>
      <w:r>
        <w:rPr>
          <w:i/>
          <w:color w:val="000000"/>
        </w:rPr>
        <w:t>_________________________________________________________________________________.</w:t>
      </w:r>
    </w:p>
    <w:p w:rsidR="00AC61F3" w:rsidRDefault="00AC61F3">
      <w:pPr>
        <w:rPr>
          <w:b/>
          <w:i/>
          <w:color w:val="000000"/>
          <w:u w:val="single"/>
        </w:rPr>
      </w:pPr>
    </w:p>
    <w:p w:rsidR="00AC61F3" w:rsidRDefault="00B26C76">
      <w:pPr>
        <w:rPr>
          <w:color w:val="000000"/>
          <w:highlight w:val="white"/>
        </w:rPr>
      </w:pPr>
      <w:r>
        <w:rPr>
          <w:b/>
          <w:i/>
          <w:color w:val="000000"/>
          <w:u w:val="single"/>
        </w:rPr>
        <w:t>Задание 8</w:t>
      </w:r>
      <w:r>
        <w:rPr>
          <w:b/>
          <w:i/>
          <w:color w:val="000000"/>
        </w:rPr>
        <w:t>. Эссе (</w:t>
      </w:r>
      <w:r>
        <w:rPr>
          <w:b/>
          <w:color w:val="000000"/>
        </w:rPr>
        <w:t>Максимальная оценка 35 баллов).</w:t>
      </w:r>
      <w:r>
        <w:rPr>
          <w:color w:val="000000"/>
        </w:rPr>
        <w:br/>
      </w:r>
      <w:r>
        <w:rPr>
          <w:color w:val="000000"/>
          <w:highlight w:val="white"/>
        </w:rPr>
        <w:t>При написании работы постарайтесь исходить из того, что Жюри, оценивая Ваше эссе, будет руководствоваться следующими критер</w:t>
      </w:r>
      <w:r>
        <w:rPr>
          <w:color w:val="000000"/>
          <w:highlight w:val="white"/>
        </w:rPr>
        <w:t>иями:</w:t>
      </w:r>
      <w:r>
        <w:rPr>
          <w:color w:val="000000"/>
        </w:rPr>
        <w:br/>
      </w:r>
      <w:r>
        <w:rPr>
          <w:color w:val="000000"/>
          <w:highlight w:val="white"/>
          <w:u w:val="single"/>
        </w:rPr>
        <w:t>1. Обоснованность выбора темы</w:t>
      </w:r>
      <w:r>
        <w:rPr>
          <w:color w:val="000000"/>
          <w:highlight w:val="white"/>
        </w:rPr>
        <w:t xml:space="preserve"> (объяснение выбора темы и задач, которые ставит перед собой в своей работе участник).</w:t>
      </w:r>
      <w:r>
        <w:rPr>
          <w:color w:val="000000"/>
        </w:rPr>
        <w:br/>
      </w:r>
      <w:r>
        <w:rPr>
          <w:color w:val="000000"/>
          <w:highlight w:val="white"/>
        </w:rPr>
        <w:t xml:space="preserve">Оценивается вводная часть к работе - не более </w:t>
      </w:r>
      <w:r>
        <w:rPr>
          <w:b/>
          <w:color w:val="000000"/>
          <w:highlight w:val="white"/>
        </w:rPr>
        <w:t>7 баллов</w:t>
      </w:r>
      <w:r>
        <w:rPr>
          <w:color w:val="000000"/>
          <w:highlight w:val="white"/>
        </w:rPr>
        <w:t>.</w:t>
      </w:r>
      <w:r>
        <w:rPr>
          <w:b/>
          <w:color w:val="000000"/>
          <w:highlight w:val="white"/>
        </w:rPr>
        <w:t xml:space="preserve"> </w:t>
      </w:r>
    </w:p>
    <w:p w:rsidR="00AC61F3" w:rsidRDefault="00B26C76">
      <w:pPr>
        <w:rPr>
          <w:color w:val="000000"/>
          <w:highlight w:val="white"/>
        </w:rPr>
      </w:pPr>
      <w:r>
        <w:rPr>
          <w:color w:val="000000"/>
          <w:highlight w:val="white"/>
        </w:rPr>
        <w:t>Требуется внятное оригинальное объяснение, демонстрирующее заинтересованность</w:t>
      </w:r>
      <w:r>
        <w:rPr>
          <w:color w:val="000000"/>
          <w:highlight w:val="white"/>
        </w:rPr>
        <w:t xml:space="preserve"> в теме (2 балла), и четкая постановка проблемы и задач работы, исходя из понимания смысла высказывания (должно быть сформулировано 4 задачи) (5 баллов).</w:t>
      </w:r>
      <w:r>
        <w:rPr>
          <w:color w:val="000000"/>
        </w:rPr>
        <w:br/>
      </w:r>
      <w:r>
        <w:rPr>
          <w:color w:val="000000"/>
          <w:highlight w:val="white"/>
          <w:u w:val="single"/>
        </w:rPr>
        <w:t xml:space="preserve">2. Оценка основной части к работе (макс. </w:t>
      </w:r>
      <w:r>
        <w:rPr>
          <w:b/>
          <w:color w:val="000000"/>
          <w:highlight w:val="white"/>
          <w:u w:val="single"/>
        </w:rPr>
        <w:t>15 баллов</w:t>
      </w:r>
      <w:r>
        <w:rPr>
          <w:color w:val="000000"/>
          <w:highlight w:val="white"/>
          <w:u w:val="single"/>
        </w:rPr>
        <w:t>):</w:t>
      </w:r>
      <w:r>
        <w:rPr>
          <w:b/>
          <w:color w:val="000000"/>
        </w:rPr>
        <w:br/>
      </w:r>
      <w:r>
        <w:rPr>
          <w:color w:val="000000"/>
          <w:highlight w:val="white"/>
        </w:rPr>
        <w:t>При оценке каждой из выделенных задач учитываются:</w:t>
      </w:r>
      <w:r>
        <w:rPr>
          <w:color w:val="000000"/>
        </w:rPr>
        <w:br/>
      </w:r>
      <w:r>
        <w:rPr>
          <w:color w:val="000000"/>
          <w:highlight w:val="white"/>
        </w:rPr>
        <w:t>Грамотность использования исторических фактов и терминов;</w:t>
      </w:r>
      <w:r>
        <w:rPr>
          <w:color w:val="000000"/>
        </w:rPr>
        <w:br/>
      </w:r>
      <w:r>
        <w:rPr>
          <w:color w:val="000000"/>
          <w:highlight w:val="white"/>
        </w:rPr>
        <w:t xml:space="preserve">Аргументированность авторской позиции,  </w:t>
      </w:r>
      <w:r>
        <w:rPr>
          <w:color w:val="000000"/>
        </w:rPr>
        <w:br/>
      </w:r>
      <w:r>
        <w:rPr>
          <w:color w:val="000000"/>
          <w:highlight w:val="white"/>
        </w:rPr>
        <w:t xml:space="preserve">творческий характер восприятия темы, ее осмысления. </w:t>
      </w:r>
    </w:p>
    <w:p w:rsidR="00AC61F3" w:rsidRDefault="00B26C76">
      <w:pPr>
        <w:rPr>
          <w:color w:val="000000"/>
        </w:rPr>
      </w:pPr>
      <w:r>
        <w:rPr>
          <w:color w:val="000000"/>
          <w:highlight w:val="white"/>
          <w:u w:val="single"/>
        </w:rPr>
        <w:t>3. Требуется ярко выраженная личная позиция, заинтересованность в теме</w:t>
      </w:r>
      <w:r>
        <w:rPr>
          <w:color w:val="000000"/>
          <w:highlight w:val="white"/>
        </w:rPr>
        <w:t xml:space="preserve"> (</w:t>
      </w:r>
      <w:r>
        <w:rPr>
          <w:b/>
          <w:color w:val="000000"/>
          <w:highlight w:val="white"/>
        </w:rPr>
        <w:t>4 балла</w:t>
      </w:r>
      <w:r>
        <w:rPr>
          <w:color w:val="000000"/>
          <w:highlight w:val="white"/>
        </w:rPr>
        <w:t>)</w:t>
      </w:r>
      <w:r>
        <w:rPr>
          <w:b/>
          <w:color w:val="000000"/>
          <w:highlight w:val="white"/>
        </w:rPr>
        <w:t>,</w:t>
      </w:r>
      <w:r>
        <w:rPr>
          <w:color w:val="000000"/>
          <w:highlight w:val="white"/>
        </w:rPr>
        <w:t xml:space="preserve"> оригинальные (имеющие право на существование, исходя из фактов и историографии) мысли, задачи и пути их решения. Работа написана хорошим литературным языком с учетом всех жан</w:t>
      </w:r>
      <w:r>
        <w:rPr>
          <w:color w:val="000000"/>
          <w:highlight w:val="white"/>
        </w:rPr>
        <w:t>ровых особенностей эссе</w:t>
      </w:r>
      <w:r>
        <w:rPr>
          <w:color w:val="000000"/>
        </w:rPr>
        <w:t>.</w:t>
      </w:r>
      <w:r>
        <w:rPr>
          <w:color w:val="000000"/>
        </w:rPr>
        <w:br/>
      </w:r>
      <w:r>
        <w:rPr>
          <w:color w:val="000000"/>
          <w:highlight w:val="white"/>
          <w:u w:val="single"/>
        </w:rPr>
        <w:t xml:space="preserve">4. Знание различных точек зрения по избранному вопросу </w:t>
      </w:r>
      <w:r>
        <w:rPr>
          <w:b/>
          <w:color w:val="000000"/>
          <w:highlight w:val="white"/>
        </w:rPr>
        <w:t>(4 балла).</w:t>
      </w:r>
      <w:r>
        <w:rPr>
          <w:color w:val="000000"/>
        </w:rPr>
        <w:br/>
      </w:r>
      <w:r>
        <w:rPr>
          <w:color w:val="000000"/>
          <w:highlight w:val="white"/>
          <w:u w:val="single"/>
        </w:rPr>
        <w:t>5. Умение автора делать конкретные выводы</w:t>
      </w:r>
      <w:r>
        <w:rPr>
          <w:color w:val="000000"/>
          <w:highlight w:val="white"/>
        </w:rPr>
        <w:t xml:space="preserve"> по сути своей позиции, исходя из смысла высказывания и задач, сформулированных во введении, осмысление развития своей лично</w:t>
      </w:r>
      <w:r>
        <w:rPr>
          <w:color w:val="000000"/>
          <w:highlight w:val="white"/>
        </w:rPr>
        <w:t xml:space="preserve">й позиции </w:t>
      </w:r>
      <w:r>
        <w:rPr>
          <w:b/>
          <w:color w:val="000000"/>
          <w:highlight w:val="white"/>
        </w:rPr>
        <w:t>(5 баллов).</w:t>
      </w:r>
    </w:p>
    <w:p w:rsidR="00AC61F3" w:rsidRDefault="00B26C76">
      <w:pPr>
        <w:rPr>
          <w:color w:val="000000"/>
        </w:rPr>
      </w:pPr>
      <w:r>
        <w:rPr>
          <w:b/>
          <w:color w:val="000000"/>
          <w:highlight w:val="white"/>
        </w:rPr>
        <w:br/>
        <w:t>1.</w:t>
      </w:r>
      <w:r>
        <w:rPr>
          <w:color w:val="000000"/>
          <w:highlight w:val="white"/>
        </w:rPr>
        <w:t xml:space="preserve"> </w:t>
      </w:r>
      <w:r>
        <w:rPr>
          <w:color w:val="000000"/>
        </w:rPr>
        <w:t>«</w:t>
      </w:r>
      <w:r>
        <w:rPr>
          <w:color w:val="000000"/>
          <w:highlight w:val="white"/>
        </w:rPr>
        <w:t>«</w:t>
      </w:r>
      <w:r>
        <w:rPr>
          <w:color w:val="000000"/>
        </w:rPr>
        <w:t xml:space="preserve">Большая дружина» была важным элементом элиты древнерусского общества, но не единственным и даже не важнейшим. Это были люди подчиненные князю и напрямую зависимые от него; они были его наиболее послушным и надежным инструментом </w:t>
      </w:r>
      <w:r>
        <w:rPr>
          <w:color w:val="000000"/>
        </w:rPr>
        <w:t>власти. Однако</w:t>
      </w:r>
      <w:proofErr w:type="gramStart"/>
      <w:r>
        <w:rPr>
          <w:color w:val="000000"/>
        </w:rPr>
        <w:t>,</w:t>
      </w:r>
      <w:proofErr w:type="gramEnd"/>
      <w:r>
        <w:rPr>
          <w:color w:val="000000"/>
        </w:rPr>
        <w:t xml:space="preserve"> власть средневековых правителей никогда не была и не могла быть абсолютной. И той силой, с которой им приходилось </w:t>
      </w:r>
      <w:proofErr w:type="gramStart"/>
      <w:r>
        <w:rPr>
          <w:color w:val="000000"/>
        </w:rPr>
        <w:t>считаться</w:t>
      </w:r>
      <w:proofErr w:type="gramEnd"/>
      <w:r>
        <w:rPr>
          <w:color w:val="000000"/>
        </w:rPr>
        <w:t xml:space="preserve"> прежде всего, была знать» (П. С. Стефанович)</w:t>
      </w:r>
    </w:p>
    <w:p w:rsidR="00AC61F3" w:rsidRDefault="00B26C76">
      <w:pPr>
        <w:rPr>
          <w:color w:val="000000"/>
          <w:highlight w:val="white"/>
        </w:rPr>
      </w:pPr>
      <w:r>
        <w:rPr>
          <w:b/>
          <w:color w:val="000000"/>
          <w:highlight w:val="white"/>
        </w:rPr>
        <w:t>2.</w:t>
      </w:r>
      <w:r>
        <w:rPr>
          <w:color w:val="000000"/>
          <w:highlight w:val="white"/>
        </w:rPr>
        <w:t xml:space="preserve"> </w:t>
      </w:r>
      <w:r>
        <w:rPr>
          <w:color w:val="000000"/>
        </w:rPr>
        <w:t>«</w:t>
      </w:r>
      <w:r>
        <w:rPr>
          <w:color w:val="000000"/>
          <w:highlight w:val="white"/>
        </w:rPr>
        <w:t>Куликовская битва реально не имела никаких последствий. После отнош</w:t>
      </w:r>
      <w:r>
        <w:rPr>
          <w:color w:val="000000"/>
          <w:highlight w:val="white"/>
        </w:rPr>
        <w:t>ения между Русью и Золотой Ордой восстановятся на прежних основаниях. Однако в данном случае впервые московскому князю Дмитрию Донскому удалось политически объединить вокруг себя целый ряд княжеств, так что Москва в этот период стала политическим лидером С</w:t>
      </w:r>
      <w:r>
        <w:rPr>
          <w:color w:val="000000"/>
          <w:highlight w:val="white"/>
        </w:rPr>
        <w:t>еверо-Восточной Руси</w:t>
      </w:r>
      <w:r>
        <w:rPr>
          <w:color w:val="000000"/>
        </w:rPr>
        <w:t>».</w:t>
      </w:r>
      <w:r>
        <w:rPr>
          <w:color w:val="000000"/>
          <w:highlight w:val="white"/>
        </w:rPr>
        <w:t xml:space="preserve"> (И. В. </w:t>
      </w:r>
      <w:proofErr w:type="spellStart"/>
      <w:r>
        <w:rPr>
          <w:color w:val="000000"/>
          <w:highlight w:val="white"/>
        </w:rPr>
        <w:t>Курукин</w:t>
      </w:r>
      <w:proofErr w:type="spellEnd"/>
      <w:r>
        <w:rPr>
          <w:color w:val="000000"/>
          <w:highlight w:val="white"/>
        </w:rPr>
        <w:t>)</w:t>
      </w:r>
    </w:p>
    <w:p w:rsidR="00AC61F3" w:rsidRDefault="00B26C76">
      <w:pPr>
        <w:rPr>
          <w:color w:val="000000"/>
        </w:rPr>
      </w:pPr>
      <w:r>
        <w:rPr>
          <w:b/>
          <w:color w:val="000000"/>
          <w:highlight w:val="white"/>
        </w:rPr>
        <w:t>3.</w:t>
      </w:r>
      <w:r>
        <w:rPr>
          <w:color w:val="000000"/>
          <w:highlight w:val="white"/>
        </w:rPr>
        <w:t xml:space="preserve"> </w:t>
      </w:r>
      <w:r>
        <w:rPr>
          <w:color w:val="000000"/>
        </w:rPr>
        <w:t>«</w:t>
      </w:r>
      <w:r>
        <w:rPr>
          <w:color w:val="000000"/>
          <w:highlight w:val="white"/>
        </w:rPr>
        <w:t xml:space="preserve">Многолетняя борьба России за выход к Балтийскому морю завершилась неудачей. Она продолжалась в течение почти всего самодержавного правления Ивана IV, и не случайно в </w:t>
      </w:r>
      <w:proofErr w:type="gramStart"/>
      <w:r>
        <w:rPr>
          <w:color w:val="000000"/>
          <w:highlight w:val="white"/>
        </w:rPr>
        <w:t>сознании</w:t>
      </w:r>
      <w:proofErr w:type="gramEnd"/>
      <w:r>
        <w:rPr>
          <w:color w:val="000000"/>
          <w:highlight w:val="white"/>
        </w:rPr>
        <w:t xml:space="preserve"> как современников, так и последующих п</w:t>
      </w:r>
      <w:r>
        <w:rPr>
          <w:color w:val="000000"/>
          <w:highlight w:val="white"/>
        </w:rPr>
        <w:t>околений русских людей неудачный исход войны оказался прочно связанным с крахом личных планов царя… Нерешенная балтийская проблема оказывала в течение всего XVII столетия огромное влияние на развитие страны</w:t>
      </w:r>
      <w:r>
        <w:rPr>
          <w:color w:val="000000"/>
        </w:rPr>
        <w:t>»</w:t>
      </w:r>
      <w:r>
        <w:rPr>
          <w:color w:val="000000"/>
          <w:highlight w:val="white"/>
        </w:rPr>
        <w:t>. (А.В. Виноградов)</w:t>
      </w:r>
      <w:r>
        <w:rPr>
          <w:b/>
          <w:color w:val="000000"/>
          <w:highlight w:val="white"/>
        </w:rPr>
        <w:br/>
        <w:t>4.</w:t>
      </w:r>
      <w:r>
        <w:rPr>
          <w:color w:val="000000"/>
          <w:highlight w:val="white"/>
        </w:rPr>
        <w:t xml:space="preserve"> «Классовая направленность </w:t>
      </w:r>
      <w:r>
        <w:rPr>
          <w:color w:val="000000"/>
          <w:highlight w:val="white"/>
        </w:rPr>
        <w:t>преобразований не исключает их громадной общенациональной значимости. Они вывели Россию на путь ускоренного экономического, политического и культурного развития и вписали имя Петра — инициатора этих преобразований — в плеяду выдающихся государственных деят</w:t>
      </w:r>
      <w:r>
        <w:rPr>
          <w:color w:val="000000"/>
          <w:highlight w:val="white"/>
        </w:rPr>
        <w:t xml:space="preserve">елей нашей страны. </w:t>
      </w:r>
      <w:r>
        <w:rPr>
          <w:color w:val="000000"/>
        </w:rPr>
        <w:t xml:space="preserve">Преобразования осуществлялись государственной властью, возглавляемой Петром Великим. Они еще раз подчеркивают колоссальную роль государства в истории нашей страны и специфические пути ее развития, обусловленные размерами территории и </w:t>
      </w:r>
      <w:r>
        <w:rPr>
          <w:color w:val="000000"/>
        </w:rPr>
        <w:lastRenderedPageBreak/>
        <w:t>при</w:t>
      </w:r>
      <w:r>
        <w:rPr>
          <w:color w:val="000000"/>
        </w:rPr>
        <w:t>родными условиями</w:t>
      </w:r>
      <w:r>
        <w:rPr>
          <w:color w:val="000000"/>
          <w:highlight w:val="white"/>
        </w:rPr>
        <w:t>»</w:t>
      </w:r>
      <w:r>
        <w:rPr>
          <w:color w:val="000000"/>
        </w:rPr>
        <w:t xml:space="preserve"> (Н.И. Павленко)</w:t>
      </w:r>
      <w:r>
        <w:rPr>
          <w:b/>
          <w:color w:val="000000"/>
          <w:highlight w:val="white"/>
        </w:rPr>
        <w:br/>
        <w:t>5.</w:t>
      </w:r>
      <w:r>
        <w:rPr>
          <w:color w:val="000000"/>
          <w:highlight w:val="white"/>
        </w:rPr>
        <w:t xml:space="preserve"> «В итоге могущество огромной империи, год от года набиравшей силу, покоилось на фундаменте крепостничества, и расцвет империи был расцветом власти дворянского сословия, составлявшего ничтожную часть населения, но сосре</w:t>
      </w:r>
      <w:r>
        <w:rPr>
          <w:color w:val="000000"/>
          <w:highlight w:val="white"/>
        </w:rPr>
        <w:t>доточившего в своих руках основные богатства страны</w:t>
      </w:r>
      <w:proofErr w:type="gramStart"/>
      <w:r>
        <w:rPr>
          <w:color w:val="000000"/>
          <w:highlight w:val="white"/>
        </w:rPr>
        <w:t xml:space="preserve">… </w:t>
      </w:r>
      <w:r>
        <w:rPr>
          <w:color w:val="000000"/>
        </w:rPr>
        <w:t>Н</w:t>
      </w:r>
      <w:proofErr w:type="gramEnd"/>
      <w:r>
        <w:rPr>
          <w:color w:val="000000"/>
        </w:rPr>
        <w:t>ельзя сказать, что в елизаветинское царствование народ безмолвствовал. Как и в прежние времена, суровые, отталкивающие формы крепостничества, жестокая эксплуатация вели к бегству и активному сопротивлен</w:t>
      </w:r>
      <w:r>
        <w:rPr>
          <w:color w:val="000000"/>
        </w:rPr>
        <w:t>ию крестьян власти помещиков и государства. Наследие борьбы Разина и Булавина жило в сознании народа. В елизаветинское время уже родились те, кто позже встал под знамена Пугачева</w:t>
      </w:r>
      <w:r>
        <w:rPr>
          <w:color w:val="000000"/>
          <w:highlight w:val="white"/>
        </w:rPr>
        <w:t>».</w:t>
      </w:r>
      <w:r>
        <w:rPr>
          <w:color w:val="000000"/>
        </w:rPr>
        <w:t xml:space="preserve"> (Е.В. Анисимов)</w:t>
      </w:r>
      <w:r>
        <w:rPr>
          <w:b/>
          <w:color w:val="000000"/>
          <w:highlight w:val="white"/>
        </w:rPr>
        <w:br/>
        <w:t>6.</w:t>
      </w:r>
      <w:r>
        <w:rPr>
          <w:color w:val="000000"/>
          <w:highlight w:val="white"/>
        </w:rPr>
        <w:t xml:space="preserve"> </w:t>
      </w:r>
      <w:r>
        <w:rPr>
          <w:color w:val="000000"/>
        </w:rPr>
        <w:t>«С отставкой и ссылкой М.М. Сперанского уходила эпоха ре</w:t>
      </w:r>
      <w:r>
        <w:rPr>
          <w:color w:val="000000"/>
        </w:rPr>
        <w:t>форм – время свежих идей и экспериментов. Но в её недрах зарождалась следующая эпоха – движения декабристов» (Г. Е. Миронов).</w:t>
      </w:r>
      <w:r>
        <w:rPr>
          <w:b/>
          <w:color w:val="000000"/>
          <w:highlight w:val="white"/>
        </w:rPr>
        <w:br/>
        <w:t>7.</w:t>
      </w:r>
      <w:r>
        <w:rPr>
          <w:color w:val="000000"/>
          <w:highlight w:val="white"/>
        </w:rPr>
        <w:t xml:space="preserve"> </w:t>
      </w:r>
      <w:r>
        <w:rPr>
          <w:color w:val="000000"/>
        </w:rPr>
        <w:t xml:space="preserve">«После реформ 1860-х гг. самодержавие в прежнем виде не могло существовать сколько-нибудь долгий срок. Разрушение традиционной </w:t>
      </w:r>
      <w:r>
        <w:rPr>
          <w:color w:val="000000"/>
        </w:rPr>
        <w:t>социальной опоры требовало его социальной и политической переориентации. В противном случае монархия вступала в роковое противоречие с теми началами, которые она сама поддерживала реформами. Этот вывод ясно подтверждается деятельностью правительства Алекса</w:t>
      </w:r>
      <w:r>
        <w:rPr>
          <w:color w:val="000000"/>
        </w:rPr>
        <w:t>ндра II на протяжении 1870-х гг.» (М.Ю. Брандт)</w:t>
      </w:r>
      <w:r>
        <w:rPr>
          <w:b/>
          <w:color w:val="000000"/>
          <w:highlight w:val="white"/>
        </w:rPr>
        <w:br/>
        <w:t>8.</w:t>
      </w:r>
      <w:r>
        <w:rPr>
          <w:color w:val="000000"/>
          <w:highlight w:val="white"/>
        </w:rPr>
        <w:t xml:space="preserve"> «</w:t>
      </w:r>
      <w:r>
        <w:rPr>
          <w:color w:val="000000"/>
        </w:rPr>
        <w:t>Политические убийства, от которых «принципиально» не отказывалась ни одна революционная партия в России, стали главным аргументом в борьбе против идейных противников. Государственный террор, унесший с 191</w:t>
      </w:r>
      <w:r>
        <w:rPr>
          <w:color w:val="000000"/>
        </w:rPr>
        <w:t>7 года миллионы жизней, имеет генетическую связь с террором дореволюционным — как лево- и правоэкстремистским, так и правительственным</w:t>
      </w:r>
      <w:r>
        <w:rPr>
          <w:color w:val="000000"/>
          <w:highlight w:val="white"/>
        </w:rPr>
        <w:t xml:space="preserve">». (О.В. </w:t>
      </w:r>
      <w:proofErr w:type="spellStart"/>
      <w:r>
        <w:rPr>
          <w:color w:val="000000"/>
          <w:highlight w:val="white"/>
        </w:rPr>
        <w:t>Будницкий</w:t>
      </w:r>
      <w:proofErr w:type="spellEnd"/>
      <w:r>
        <w:rPr>
          <w:color w:val="000000"/>
          <w:highlight w:val="white"/>
        </w:rPr>
        <w:t>)</w:t>
      </w:r>
      <w:r>
        <w:rPr>
          <w:b/>
          <w:color w:val="000000"/>
        </w:rPr>
        <w:br/>
        <w:t>9.</w:t>
      </w:r>
      <w:r>
        <w:rPr>
          <w:color w:val="000000"/>
        </w:rPr>
        <w:t xml:space="preserve"> «[До 1944 года] Безрассудные бомбардировки городов [союзниками] не сократили существенно уровень пр</w:t>
      </w:r>
      <w:r>
        <w:rPr>
          <w:color w:val="000000"/>
        </w:rPr>
        <w:t>омышленного производства Германии и не подорвали, как ожидалось, воли народа к сопротивлению. В Германии и Италии господствовали тоталитарные режимы, и народы этих стран не сложили бы оружие перед самолетами, кружившими в небе. Однако в 1944-1945 годах вое</w:t>
      </w:r>
      <w:r>
        <w:rPr>
          <w:color w:val="000000"/>
        </w:rPr>
        <w:t xml:space="preserve">нно-воздушные силы союзников </w:t>
      </w:r>
      <w:proofErr w:type="gramStart"/>
      <w:r>
        <w:rPr>
          <w:color w:val="000000"/>
        </w:rPr>
        <w:t>использовались гораздо эффективнее нанося</w:t>
      </w:r>
      <w:proofErr w:type="gramEnd"/>
      <w:r>
        <w:rPr>
          <w:color w:val="000000"/>
        </w:rPr>
        <w:t xml:space="preserve"> сокрушительные удары пожизненно важным центрам немецкой военной промышленности и тем самым подрывая способность противника к сопротивлению. На Дальнем Востоке превосходство союзников в </w:t>
      </w:r>
      <w:r>
        <w:rPr>
          <w:color w:val="000000"/>
        </w:rPr>
        <w:t>воздухе также обрекло Японию на поражение, которое стало неизбежным, даже если бы не была применена атомная бомба</w:t>
      </w:r>
      <w:proofErr w:type="gramStart"/>
      <w:r>
        <w:rPr>
          <w:color w:val="000000"/>
        </w:rPr>
        <w:t>.» (</w:t>
      </w:r>
      <w:proofErr w:type="gramEnd"/>
      <w:r>
        <w:rPr>
          <w:color w:val="000000"/>
        </w:rPr>
        <w:t xml:space="preserve">Б. </w:t>
      </w:r>
      <w:proofErr w:type="spellStart"/>
      <w:r>
        <w:rPr>
          <w:color w:val="000000"/>
        </w:rPr>
        <w:t>Лиддел-Гарт</w:t>
      </w:r>
      <w:proofErr w:type="spellEnd"/>
      <w:r>
        <w:rPr>
          <w:color w:val="000000"/>
        </w:rPr>
        <w:t>)</w:t>
      </w:r>
      <w:r>
        <w:rPr>
          <w:b/>
          <w:color w:val="000000"/>
          <w:highlight w:val="white"/>
        </w:rPr>
        <w:br/>
        <w:t>10.</w:t>
      </w:r>
      <w:r>
        <w:rPr>
          <w:color w:val="000000"/>
          <w:highlight w:val="white"/>
        </w:rPr>
        <w:t xml:space="preserve"> «В [...] СССР состояние общества к началу 1980-х годов было кризисным (или предкризисным), прежде всего из-за снижения </w:t>
      </w:r>
      <w:r>
        <w:rPr>
          <w:color w:val="000000"/>
          <w:highlight w:val="white"/>
        </w:rPr>
        <w:t>темпов экономического роста и стагнации в социальной сфере. Однако «главными» были другие два кризиса: идеологический и политический. Пронизывавший программные и директивные документы догматизм препятствовал критическому осмыслению внутренних и международн</w:t>
      </w:r>
      <w:r>
        <w:rPr>
          <w:color w:val="000000"/>
          <w:highlight w:val="white"/>
        </w:rPr>
        <w:t xml:space="preserve">ых реалий. Политический кризис проявлялся в неспособности и неготовности находившегося у власти одряхлевшего поколения «молодых </w:t>
      </w:r>
      <w:proofErr w:type="spellStart"/>
      <w:r>
        <w:rPr>
          <w:color w:val="000000"/>
          <w:highlight w:val="white"/>
        </w:rPr>
        <w:t>сталинистов</w:t>
      </w:r>
      <w:proofErr w:type="spellEnd"/>
      <w:r>
        <w:rPr>
          <w:color w:val="000000"/>
          <w:highlight w:val="white"/>
        </w:rPr>
        <w:t>» встроить государство в давно изменившийся мир</w:t>
      </w:r>
      <w:proofErr w:type="gramStart"/>
      <w:r>
        <w:rPr>
          <w:color w:val="000000"/>
          <w:highlight w:val="white"/>
        </w:rPr>
        <w:t>.» (</w:t>
      </w:r>
      <w:proofErr w:type="gramEnd"/>
      <w:r>
        <w:rPr>
          <w:color w:val="000000"/>
          <w:highlight w:val="white"/>
        </w:rPr>
        <w:t xml:space="preserve">А.С. </w:t>
      </w:r>
      <w:proofErr w:type="spellStart"/>
      <w:r>
        <w:rPr>
          <w:color w:val="000000"/>
          <w:highlight w:val="white"/>
        </w:rPr>
        <w:t>Барсенков</w:t>
      </w:r>
      <w:proofErr w:type="spellEnd"/>
      <w:r>
        <w:rPr>
          <w:color w:val="000000"/>
          <w:highlight w:val="white"/>
        </w:rPr>
        <w:t>)</w:t>
      </w:r>
    </w:p>
    <w:p w:rsidR="00AC61F3" w:rsidRDefault="00AC61F3">
      <w:pPr>
        <w:rPr>
          <w:color w:val="000000"/>
        </w:rPr>
      </w:pPr>
    </w:p>
    <w:sectPr w:rsidR="00AC61F3" w:rsidSect="00AC61F3">
      <w:pgSz w:w="11906" w:h="16838"/>
      <w:pgMar w:top="1134" w:right="567" w:bottom="1134" w:left="851" w:header="0" w:footer="0" w:gutter="0"/>
      <w:pgNumType w:start="1"/>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Georgia">
    <w:panose1 w:val="02040502050405020303"/>
    <w:charset w:val="00"/>
    <w:family w:val="auto"/>
    <w:pitch w:val="default"/>
    <w:sig w:usb0="00000000" w:usb1="00000000" w:usb2="00000000" w:usb3="00000000" w:csb0="00000000"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DCD2096"/>
    <w:multiLevelType w:val="multilevel"/>
    <w:tmpl w:val="FAECB57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nsid w:val="7606082A"/>
    <w:multiLevelType w:val="multilevel"/>
    <w:tmpl w:val="A3C40F40"/>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AC61F3"/>
    <w:rsid w:val="00AC61F3"/>
    <w:rsid w:val="00B26C7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color w:val="00000A"/>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9704D"/>
  </w:style>
  <w:style w:type="paragraph" w:styleId="1">
    <w:name w:val="heading 1"/>
    <w:basedOn w:val="normal"/>
    <w:next w:val="normal"/>
    <w:rsid w:val="00AC61F3"/>
    <w:pPr>
      <w:keepNext/>
      <w:keepLines/>
      <w:spacing w:before="480" w:after="120"/>
      <w:outlineLvl w:val="0"/>
    </w:pPr>
    <w:rPr>
      <w:b/>
      <w:sz w:val="48"/>
      <w:szCs w:val="48"/>
    </w:rPr>
  </w:style>
  <w:style w:type="paragraph" w:styleId="2">
    <w:name w:val="heading 2"/>
    <w:basedOn w:val="normal"/>
    <w:next w:val="normal"/>
    <w:rsid w:val="00AC61F3"/>
    <w:pPr>
      <w:keepNext/>
      <w:keepLines/>
      <w:spacing w:before="360" w:after="80"/>
      <w:outlineLvl w:val="1"/>
    </w:pPr>
    <w:rPr>
      <w:b/>
      <w:sz w:val="36"/>
      <w:szCs w:val="36"/>
    </w:rPr>
  </w:style>
  <w:style w:type="paragraph" w:styleId="3">
    <w:name w:val="heading 3"/>
    <w:basedOn w:val="a"/>
    <w:link w:val="30"/>
    <w:uiPriority w:val="9"/>
    <w:qFormat/>
    <w:rsid w:val="00CD51FB"/>
    <w:pPr>
      <w:spacing w:before="100" w:beforeAutospacing="1" w:after="100" w:afterAutospacing="1"/>
      <w:outlineLvl w:val="2"/>
    </w:pPr>
    <w:rPr>
      <w:b/>
      <w:bCs/>
      <w:color w:val="auto"/>
      <w:sz w:val="27"/>
      <w:szCs w:val="27"/>
    </w:rPr>
  </w:style>
  <w:style w:type="paragraph" w:styleId="4">
    <w:name w:val="heading 4"/>
    <w:basedOn w:val="normal"/>
    <w:next w:val="normal"/>
    <w:rsid w:val="00AC61F3"/>
    <w:pPr>
      <w:keepNext/>
      <w:keepLines/>
      <w:spacing w:before="240" w:after="40"/>
      <w:outlineLvl w:val="3"/>
    </w:pPr>
    <w:rPr>
      <w:b/>
    </w:rPr>
  </w:style>
  <w:style w:type="paragraph" w:styleId="5">
    <w:name w:val="heading 5"/>
    <w:basedOn w:val="normal"/>
    <w:next w:val="normal"/>
    <w:rsid w:val="00AC61F3"/>
    <w:pPr>
      <w:keepNext/>
      <w:keepLines/>
      <w:spacing w:before="220" w:after="40"/>
      <w:outlineLvl w:val="4"/>
    </w:pPr>
    <w:rPr>
      <w:b/>
      <w:sz w:val="22"/>
      <w:szCs w:val="22"/>
    </w:rPr>
  </w:style>
  <w:style w:type="paragraph" w:styleId="6">
    <w:name w:val="heading 6"/>
    <w:basedOn w:val="normal"/>
    <w:next w:val="normal"/>
    <w:rsid w:val="00AC61F3"/>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ormal0">
    <w:name w:val="normal"/>
    <w:rsid w:val="00AC61F3"/>
  </w:style>
  <w:style w:type="table" w:customStyle="1" w:styleId="TableNormal">
    <w:name w:val="Table Normal"/>
    <w:rsid w:val="00AC61F3"/>
    <w:tblPr>
      <w:tblCellMar>
        <w:top w:w="0" w:type="dxa"/>
        <w:left w:w="0" w:type="dxa"/>
        <w:bottom w:w="0" w:type="dxa"/>
        <w:right w:w="0" w:type="dxa"/>
      </w:tblCellMar>
    </w:tblPr>
  </w:style>
  <w:style w:type="paragraph" w:styleId="a3">
    <w:name w:val="Title"/>
    <w:basedOn w:val="normal"/>
    <w:next w:val="normal"/>
    <w:rsid w:val="00AC61F3"/>
    <w:pPr>
      <w:keepNext/>
      <w:keepLines/>
      <w:spacing w:before="480" w:after="120"/>
    </w:pPr>
    <w:rPr>
      <w:b/>
      <w:sz w:val="72"/>
      <w:szCs w:val="72"/>
    </w:rPr>
  </w:style>
  <w:style w:type="paragraph" w:customStyle="1" w:styleId="normal1">
    <w:name w:val="normal"/>
    <w:rsid w:val="00AC61F3"/>
  </w:style>
  <w:style w:type="table" w:customStyle="1" w:styleId="TableNormal0">
    <w:name w:val="Table Normal"/>
    <w:rsid w:val="00AC61F3"/>
    <w:tblPr>
      <w:tblCellMar>
        <w:top w:w="0" w:type="dxa"/>
        <w:left w:w="0" w:type="dxa"/>
        <w:bottom w:w="0" w:type="dxa"/>
        <w:right w:w="0" w:type="dxa"/>
      </w:tblCellMar>
    </w:tblPr>
  </w:style>
  <w:style w:type="paragraph" w:customStyle="1" w:styleId="normal">
    <w:name w:val="normal"/>
    <w:rsid w:val="00AC61F3"/>
  </w:style>
  <w:style w:type="table" w:customStyle="1" w:styleId="TableNormal1">
    <w:name w:val="Table Normal"/>
    <w:rsid w:val="00AC61F3"/>
    <w:tblPr>
      <w:tblCellMar>
        <w:top w:w="0" w:type="dxa"/>
        <w:left w:w="0" w:type="dxa"/>
        <w:bottom w:w="0" w:type="dxa"/>
        <w:right w:w="0" w:type="dxa"/>
      </w:tblCellMar>
    </w:tblPr>
  </w:style>
  <w:style w:type="character" w:styleId="a4">
    <w:name w:val="Emphasis"/>
    <w:uiPriority w:val="20"/>
    <w:qFormat/>
    <w:rsid w:val="00E9704D"/>
    <w:rPr>
      <w:i/>
      <w:iCs/>
    </w:rPr>
  </w:style>
  <w:style w:type="paragraph" w:styleId="a5">
    <w:name w:val="Balloon Text"/>
    <w:basedOn w:val="a"/>
    <w:link w:val="a6"/>
    <w:uiPriority w:val="99"/>
    <w:semiHidden/>
    <w:unhideWhenUsed/>
    <w:rsid w:val="00E9704D"/>
    <w:rPr>
      <w:rFonts w:ascii="Tahoma" w:hAnsi="Tahoma" w:cs="Tahoma"/>
      <w:sz w:val="16"/>
      <w:szCs w:val="16"/>
    </w:rPr>
  </w:style>
  <w:style w:type="character" w:customStyle="1" w:styleId="a6">
    <w:name w:val="Текст выноски Знак"/>
    <w:basedOn w:val="a0"/>
    <w:link w:val="a5"/>
    <w:uiPriority w:val="99"/>
    <w:semiHidden/>
    <w:rsid w:val="00E9704D"/>
    <w:rPr>
      <w:rFonts w:ascii="Tahoma" w:eastAsia="Times New Roman" w:hAnsi="Tahoma" w:cs="Tahoma"/>
      <w:color w:val="00000A"/>
      <w:sz w:val="16"/>
      <w:szCs w:val="16"/>
      <w:lang w:eastAsia="ru-RU"/>
    </w:rPr>
  </w:style>
  <w:style w:type="character" w:styleId="a7">
    <w:name w:val="Strong"/>
    <w:basedOn w:val="a0"/>
    <w:uiPriority w:val="22"/>
    <w:qFormat/>
    <w:rsid w:val="00392535"/>
    <w:rPr>
      <w:b/>
      <w:bCs/>
    </w:rPr>
  </w:style>
  <w:style w:type="paragraph" w:styleId="a8">
    <w:name w:val="List Paragraph"/>
    <w:basedOn w:val="a"/>
    <w:uiPriority w:val="34"/>
    <w:qFormat/>
    <w:rsid w:val="00392535"/>
    <w:pPr>
      <w:ind w:left="720"/>
      <w:contextualSpacing/>
    </w:pPr>
  </w:style>
  <w:style w:type="table" w:styleId="a9">
    <w:name w:val="Table Grid"/>
    <w:basedOn w:val="a1"/>
    <w:uiPriority w:val="59"/>
    <w:rsid w:val="004A24E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Hyperlink"/>
    <w:basedOn w:val="a0"/>
    <w:uiPriority w:val="99"/>
    <w:semiHidden/>
    <w:unhideWhenUsed/>
    <w:rsid w:val="00736B41"/>
    <w:rPr>
      <w:color w:val="0000FF"/>
      <w:u w:val="single"/>
    </w:rPr>
  </w:style>
  <w:style w:type="paragraph" w:styleId="ab">
    <w:name w:val="Normal (Web)"/>
    <w:basedOn w:val="a"/>
    <w:uiPriority w:val="99"/>
    <w:unhideWhenUsed/>
    <w:rsid w:val="00736B41"/>
    <w:pPr>
      <w:spacing w:before="100" w:beforeAutospacing="1" w:after="100" w:afterAutospacing="1"/>
    </w:pPr>
    <w:rPr>
      <w:color w:val="auto"/>
    </w:rPr>
  </w:style>
  <w:style w:type="paragraph" w:customStyle="1" w:styleId="articledecorationfirst">
    <w:name w:val="article_decoration_first"/>
    <w:basedOn w:val="a"/>
    <w:rsid w:val="000C796D"/>
    <w:pPr>
      <w:spacing w:before="100" w:beforeAutospacing="1" w:after="100" w:afterAutospacing="1"/>
    </w:pPr>
    <w:rPr>
      <w:color w:val="auto"/>
    </w:rPr>
  </w:style>
  <w:style w:type="character" w:customStyle="1" w:styleId="30">
    <w:name w:val="Заголовок 3 Знак"/>
    <w:basedOn w:val="a0"/>
    <w:link w:val="3"/>
    <w:uiPriority w:val="9"/>
    <w:rsid w:val="00CD51FB"/>
    <w:rPr>
      <w:rFonts w:ascii="Times New Roman" w:eastAsia="Times New Roman" w:hAnsi="Times New Roman" w:cs="Times New Roman"/>
      <w:b/>
      <w:bCs/>
      <w:sz w:val="27"/>
      <w:szCs w:val="27"/>
      <w:lang w:eastAsia="ru-RU"/>
    </w:rPr>
  </w:style>
  <w:style w:type="paragraph" w:customStyle="1" w:styleId="leftmargin">
    <w:name w:val="left_margin"/>
    <w:basedOn w:val="a"/>
    <w:rsid w:val="002E042F"/>
    <w:pPr>
      <w:spacing w:before="100" w:beforeAutospacing="1" w:after="100" w:afterAutospacing="1"/>
    </w:pPr>
    <w:rPr>
      <w:color w:val="auto"/>
    </w:rPr>
  </w:style>
  <w:style w:type="paragraph" w:styleId="ac">
    <w:name w:val="Subtitle"/>
    <w:basedOn w:val="normal"/>
    <w:next w:val="normal"/>
    <w:rsid w:val="00AC61F3"/>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 w:type="table" w:customStyle="1" w:styleId="ad">
    <w:basedOn w:val="TableNormal1"/>
    <w:rsid w:val="00AC61F3"/>
    <w:tblPr>
      <w:tblStyleRowBandSize w:val="1"/>
      <w:tblStyleColBandSize w:val="1"/>
      <w:tblCellMar>
        <w:top w:w="0" w:type="dxa"/>
        <w:left w:w="108" w:type="dxa"/>
        <w:bottom w:w="0" w:type="dxa"/>
        <w:right w:w="108" w:type="dxa"/>
      </w:tblCellMar>
    </w:tblPr>
  </w:style>
  <w:style w:type="table" w:customStyle="1" w:styleId="ae">
    <w:basedOn w:val="TableNormal1"/>
    <w:rsid w:val="00AC61F3"/>
    <w:tblPr>
      <w:tblStyleRowBandSize w:val="1"/>
      <w:tblStyleColBandSize w:val="1"/>
      <w:tblCellMar>
        <w:top w:w="0" w:type="dxa"/>
        <w:left w:w="108" w:type="dxa"/>
        <w:bottom w:w="0" w:type="dxa"/>
        <w:right w:w="108" w:type="dxa"/>
      </w:tblCellMar>
    </w:tblPr>
  </w:style>
  <w:style w:type="table" w:customStyle="1" w:styleId="af">
    <w:basedOn w:val="TableNormal1"/>
    <w:rsid w:val="00AC61F3"/>
    <w:tblPr>
      <w:tblStyleRowBandSize w:val="1"/>
      <w:tblStyleColBandSize w:val="1"/>
      <w:tblCellMar>
        <w:top w:w="0" w:type="dxa"/>
        <w:left w:w="108" w:type="dxa"/>
        <w:bottom w:w="0" w:type="dxa"/>
        <w:right w:w="108" w:type="dxa"/>
      </w:tblCellMar>
    </w:tblPr>
  </w:style>
  <w:style w:type="table" w:customStyle="1" w:styleId="af0">
    <w:basedOn w:val="TableNormal1"/>
    <w:rsid w:val="00AC61F3"/>
    <w:tblPr>
      <w:tblStyleRowBandSize w:val="1"/>
      <w:tblStyleColBandSize w:val="1"/>
      <w:tblCellMar>
        <w:top w:w="0" w:type="dxa"/>
        <w:left w:w="108" w:type="dxa"/>
        <w:bottom w:w="0" w:type="dxa"/>
        <w:right w:w="108" w:type="dxa"/>
      </w:tblCellMar>
    </w:tblPr>
  </w:style>
  <w:style w:type="table" w:customStyle="1" w:styleId="af1">
    <w:basedOn w:val="TableNormal1"/>
    <w:rsid w:val="00AC61F3"/>
    <w:tblPr>
      <w:tblStyleRowBandSize w:val="1"/>
      <w:tblStyleColBandSize w:val="1"/>
      <w:tblCellMar>
        <w:top w:w="0" w:type="dxa"/>
        <w:left w:w="108" w:type="dxa"/>
        <w:bottom w:w="0" w:type="dxa"/>
        <w:right w:w="108" w:type="dxa"/>
      </w:tblCellMar>
    </w:tblPr>
  </w:style>
  <w:style w:type="table" w:customStyle="1" w:styleId="af2">
    <w:basedOn w:val="TableNormal1"/>
    <w:rsid w:val="00AC61F3"/>
    <w:tblPr>
      <w:tblStyleRowBandSize w:val="1"/>
      <w:tblStyleColBandSize w:val="1"/>
      <w:tblCellMar>
        <w:top w:w="0" w:type="dxa"/>
        <w:left w:w="108" w:type="dxa"/>
        <w:bottom w:w="0" w:type="dxa"/>
        <w:right w:w="108" w:type="dxa"/>
      </w:tblCellMar>
    </w:tblPr>
  </w:style>
  <w:style w:type="table" w:customStyle="1" w:styleId="af3">
    <w:basedOn w:val="TableNormal1"/>
    <w:rsid w:val="00AC61F3"/>
    <w:tblPr>
      <w:tblStyleRowBandSize w:val="1"/>
      <w:tblStyleColBandSize w:val="1"/>
      <w:tblCellMar>
        <w:top w:w="0" w:type="dxa"/>
        <w:left w:w="108" w:type="dxa"/>
        <w:bottom w:w="0" w:type="dxa"/>
        <w:right w:w="108" w:type="dxa"/>
      </w:tblCellMar>
    </w:tblPr>
  </w:style>
  <w:style w:type="table" w:customStyle="1" w:styleId="af4">
    <w:basedOn w:val="TableNormal1"/>
    <w:rsid w:val="00AC61F3"/>
    <w:tblPr>
      <w:tblStyleRowBandSize w:val="1"/>
      <w:tblStyleColBandSize w:val="1"/>
      <w:tblCellMar>
        <w:top w:w="0" w:type="dxa"/>
        <w:left w:w="108" w:type="dxa"/>
        <w:bottom w:w="0" w:type="dxa"/>
        <w:right w:w="108" w:type="dxa"/>
      </w:tblCellMar>
    </w:tblPr>
  </w:style>
  <w:style w:type="table" w:customStyle="1" w:styleId="af5">
    <w:basedOn w:val="TableNormal1"/>
    <w:rsid w:val="00AC61F3"/>
    <w:tblPr>
      <w:tblStyleRowBandSize w:val="1"/>
      <w:tblStyleColBandSize w:val="1"/>
      <w:tblCellMar>
        <w:top w:w="0" w:type="dxa"/>
        <w:left w:w="108" w:type="dxa"/>
        <w:bottom w:w="0" w:type="dxa"/>
        <w:right w:w="108" w:type="dxa"/>
      </w:tblCellMar>
    </w:tblPr>
  </w:style>
  <w:style w:type="table" w:customStyle="1" w:styleId="af6">
    <w:basedOn w:val="TableNormal1"/>
    <w:rsid w:val="00AC61F3"/>
    <w:tblPr>
      <w:tblStyleRowBandSize w:val="1"/>
      <w:tblStyleColBandSize w:val="1"/>
      <w:tblCellMar>
        <w:top w:w="0" w:type="dxa"/>
        <w:left w:w="108" w:type="dxa"/>
        <w:bottom w:w="0" w:type="dxa"/>
        <w:right w:w="108" w:type="dxa"/>
      </w:tblCellMar>
    </w:tblPr>
  </w:style>
  <w:style w:type="table" w:customStyle="1" w:styleId="af7">
    <w:basedOn w:val="TableNormal1"/>
    <w:rsid w:val="00AC61F3"/>
    <w:tblPr>
      <w:tblStyleRowBandSize w:val="1"/>
      <w:tblStyleColBandSize w:val="1"/>
      <w:tblCellMar>
        <w:top w:w="0" w:type="dxa"/>
        <w:left w:w="108" w:type="dxa"/>
        <w:bottom w:w="0" w:type="dxa"/>
        <w:right w:w="108" w:type="dxa"/>
      </w:tblCellMar>
    </w:tblPr>
  </w:style>
  <w:style w:type="table" w:customStyle="1" w:styleId="af8">
    <w:basedOn w:val="TableNormal1"/>
    <w:rsid w:val="00AC61F3"/>
    <w:tblPr>
      <w:tblStyleRowBandSize w:val="1"/>
      <w:tblStyleColBandSize w:val="1"/>
      <w:tblCellMar>
        <w:top w:w="0" w:type="dxa"/>
        <w:left w:w="108" w:type="dxa"/>
        <w:bottom w:w="0" w:type="dxa"/>
        <w:right w:w="108" w:type="dxa"/>
      </w:tblCellMar>
    </w:tblPr>
  </w:style>
  <w:style w:type="table" w:customStyle="1" w:styleId="af9">
    <w:basedOn w:val="TableNormal1"/>
    <w:rsid w:val="00AC61F3"/>
    <w:tblPr>
      <w:tblStyleRowBandSize w:val="1"/>
      <w:tblStyleColBandSize w:val="1"/>
      <w:tblCellMar>
        <w:top w:w="0" w:type="dxa"/>
        <w:left w:w="108" w:type="dxa"/>
        <w:bottom w:w="0" w:type="dxa"/>
        <w:right w:w="108" w:type="dxa"/>
      </w:tblCellMar>
    </w:tblPr>
  </w:style>
  <w:style w:type="table" w:customStyle="1" w:styleId="afa">
    <w:basedOn w:val="TableNormal1"/>
    <w:rsid w:val="00AC61F3"/>
    <w:tblPr>
      <w:tblStyleRowBandSize w:val="1"/>
      <w:tblStyleColBandSize w:val="1"/>
      <w:tblCellMar>
        <w:top w:w="0" w:type="dxa"/>
        <w:left w:w="108" w:type="dxa"/>
        <w:bottom w:w="0" w:type="dxa"/>
        <w:right w:w="108" w:type="dxa"/>
      </w:tblCellMar>
    </w:tblPr>
  </w:style>
  <w:style w:type="table" w:customStyle="1" w:styleId="afb">
    <w:basedOn w:val="TableNormal1"/>
    <w:rsid w:val="00AC61F3"/>
    <w:tblPr>
      <w:tblStyleRowBandSize w:val="1"/>
      <w:tblStyleColBandSize w:val="1"/>
      <w:tblCellMar>
        <w:top w:w="0" w:type="dxa"/>
        <w:left w:w="108" w:type="dxa"/>
        <w:bottom w:w="0" w:type="dxa"/>
        <w:right w:w="108" w:type="dxa"/>
      </w:tblCellMar>
    </w:tblPr>
  </w:style>
  <w:style w:type="table" w:customStyle="1" w:styleId="afc">
    <w:basedOn w:val="TableNormal1"/>
    <w:rsid w:val="00AC61F3"/>
    <w:tblPr>
      <w:tblStyleRowBandSize w:val="1"/>
      <w:tblStyleColBandSize w:val="1"/>
      <w:tblCellMar>
        <w:top w:w="0" w:type="dxa"/>
        <w:left w:w="108" w:type="dxa"/>
        <w:bottom w:w="0" w:type="dxa"/>
        <w:right w:w="108" w:type="dxa"/>
      </w:tblCellMar>
    </w:tblPr>
  </w:style>
  <w:style w:type="table" w:customStyle="1" w:styleId="afd">
    <w:basedOn w:val="TableNormal1"/>
    <w:rsid w:val="00AC61F3"/>
    <w:tblPr>
      <w:tblStyleRowBandSize w:val="1"/>
      <w:tblStyleColBandSize w:val="1"/>
      <w:tblCellMar>
        <w:top w:w="0" w:type="dxa"/>
        <w:left w:w="108" w:type="dxa"/>
        <w:bottom w:w="0" w:type="dxa"/>
        <w:right w:w="108" w:type="dxa"/>
      </w:tblCellMar>
    </w:tblPr>
  </w:style>
  <w:style w:type="table" w:customStyle="1" w:styleId="afe">
    <w:basedOn w:val="TableNormal1"/>
    <w:rsid w:val="00AC61F3"/>
    <w:tblPr>
      <w:tblStyleRowBandSize w:val="1"/>
      <w:tblStyleColBandSize w:val="1"/>
      <w:tblCellMar>
        <w:top w:w="0" w:type="dxa"/>
        <w:left w:w="108" w:type="dxa"/>
        <w:bottom w:w="0" w:type="dxa"/>
        <w:right w:w="108" w:type="dxa"/>
      </w:tblCellMar>
    </w:tblPr>
  </w:style>
  <w:style w:type="table" w:customStyle="1" w:styleId="aff">
    <w:basedOn w:val="TableNormal1"/>
    <w:rsid w:val="00AC61F3"/>
    <w:tblPr>
      <w:tblStyleRowBandSize w:val="1"/>
      <w:tblStyleColBandSize w:val="1"/>
      <w:tblCellMar>
        <w:top w:w="0" w:type="dxa"/>
        <w:left w:w="108" w:type="dxa"/>
        <w:bottom w:w="0" w:type="dxa"/>
        <w:right w:w="108" w:type="dxa"/>
      </w:tblCellMar>
    </w:tblPr>
  </w:style>
  <w:style w:type="table" w:customStyle="1" w:styleId="aff0">
    <w:basedOn w:val="TableNormal1"/>
    <w:rsid w:val="00AC61F3"/>
    <w:tblPr>
      <w:tblStyleRowBandSize w:val="1"/>
      <w:tblStyleColBandSize w:val="1"/>
      <w:tblCellMar>
        <w:top w:w="0" w:type="dxa"/>
        <w:left w:w="108" w:type="dxa"/>
        <w:bottom w:w="0" w:type="dxa"/>
        <w:right w:w="108" w:type="dxa"/>
      </w:tblCellMar>
    </w:tblPr>
  </w:style>
  <w:style w:type="table" w:customStyle="1" w:styleId="aff1">
    <w:basedOn w:val="TableNormal1"/>
    <w:rsid w:val="00AC61F3"/>
    <w:tblPr>
      <w:tblStyleRowBandSize w:val="1"/>
      <w:tblStyleColBandSize w:val="1"/>
      <w:tblCellMar>
        <w:top w:w="0" w:type="dxa"/>
        <w:left w:w="108" w:type="dxa"/>
        <w:bottom w:w="0" w:type="dxa"/>
        <w:right w:w="108" w:type="dxa"/>
      </w:tblCellMar>
    </w:tblPr>
  </w:style>
  <w:style w:type="table" w:customStyle="1" w:styleId="aff2">
    <w:basedOn w:val="TableNormal1"/>
    <w:rsid w:val="00AC61F3"/>
    <w:tblPr>
      <w:tblStyleRowBandSize w:val="1"/>
      <w:tblStyleColBandSize w:val="1"/>
      <w:tblCellMar>
        <w:top w:w="0" w:type="dxa"/>
        <w:left w:w="108" w:type="dxa"/>
        <w:bottom w:w="0" w:type="dxa"/>
        <w:right w:w="108" w:type="dxa"/>
      </w:tblCellMar>
    </w:tblPr>
  </w:style>
  <w:style w:type="table" w:customStyle="1" w:styleId="aff3">
    <w:basedOn w:val="TableNormal1"/>
    <w:rsid w:val="00AC61F3"/>
    <w:tblPr>
      <w:tblStyleRowBandSize w:val="1"/>
      <w:tblStyleColBandSize w:val="1"/>
      <w:tblCellMar>
        <w:top w:w="0" w:type="dxa"/>
        <w:left w:w="108" w:type="dxa"/>
        <w:bottom w:w="0" w:type="dxa"/>
        <w:right w:w="108" w:type="dxa"/>
      </w:tblCellMar>
    </w:tblPr>
  </w:style>
  <w:style w:type="table" w:customStyle="1" w:styleId="aff4">
    <w:basedOn w:val="TableNormal1"/>
    <w:rsid w:val="00AC61F3"/>
    <w:tblPr>
      <w:tblStyleRowBandSize w:val="1"/>
      <w:tblStyleColBandSize w:val="1"/>
      <w:tblCellMar>
        <w:top w:w="0" w:type="dxa"/>
        <w:left w:w="108" w:type="dxa"/>
        <w:bottom w:w="0" w:type="dxa"/>
        <w:right w:w="108" w:type="dxa"/>
      </w:tblCellMar>
    </w:tblPr>
  </w:style>
  <w:style w:type="table" w:customStyle="1" w:styleId="aff5">
    <w:basedOn w:val="TableNormal1"/>
    <w:rsid w:val="00AC61F3"/>
    <w:tblPr>
      <w:tblStyleRowBandSize w:val="1"/>
      <w:tblStyleColBandSize w:val="1"/>
      <w:tblCellMar>
        <w:top w:w="0" w:type="dxa"/>
        <w:left w:w="108" w:type="dxa"/>
        <w:bottom w:w="0" w:type="dxa"/>
        <w:right w:w="108" w:type="dxa"/>
      </w:tblCellMar>
    </w:tblPr>
  </w:style>
  <w:style w:type="table" w:customStyle="1" w:styleId="aff6">
    <w:basedOn w:val="TableNormal1"/>
    <w:rsid w:val="00AC61F3"/>
    <w:tblPr>
      <w:tblStyleRowBandSize w:val="1"/>
      <w:tblStyleColBandSize w:val="1"/>
      <w:tblCellMar>
        <w:top w:w="0" w:type="dxa"/>
        <w:left w:w="108" w:type="dxa"/>
        <w:bottom w:w="0" w:type="dxa"/>
        <w:right w:w="108" w:type="dxa"/>
      </w:tblCellMar>
    </w:tblPr>
  </w:style>
  <w:style w:type="table" w:customStyle="1" w:styleId="aff7">
    <w:basedOn w:val="TableNormal1"/>
    <w:rsid w:val="00AC61F3"/>
    <w:tblPr>
      <w:tblStyleRowBandSize w:val="1"/>
      <w:tblStyleColBandSize w:val="1"/>
      <w:tblCellMar>
        <w:top w:w="0" w:type="dxa"/>
        <w:left w:w="108" w:type="dxa"/>
        <w:bottom w:w="0" w:type="dxa"/>
        <w:right w:w="108" w:type="dxa"/>
      </w:tblCellMar>
    </w:tblPr>
  </w:style>
  <w:style w:type="table" w:customStyle="1" w:styleId="aff8">
    <w:basedOn w:val="TableNormal1"/>
    <w:rsid w:val="00AC61F3"/>
    <w:tblPr>
      <w:tblStyleRowBandSize w:val="1"/>
      <w:tblStyleColBandSize w:val="1"/>
      <w:tblCellMar>
        <w:top w:w="0" w:type="dxa"/>
        <w:left w:w="108" w:type="dxa"/>
        <w:bottom w:w="0" w:type="dxa"/>
        <w:right w:w="108" w:type="dxa"/>
      </w:tblCellMar>
    </w:tblPr>
  </w:style>
  <w:style w:type="table" w:customStyle="1" w:styleId="aff9">
    <w:basedOn w:val="TableNormal1"/>
    <w:rsid w:val="00AC61F3"/>
    <w:tblPr>
      <w:tblStyleRowBandSize w:val="1"/>
      <w:tblStyleColBandSize w:val="1"/>
      <w:tblCellMar>
        <w:top w:w="0" w:type="dxa"/>
        <w:left w:w="108" w:type="dxa"/>
        <w:bottom w:w="0" w:type="dxa"/>
        <w:right w:w="108" w:type="dxa"/>
      </w:tblCellMar>
    </w:tblPr>
  </w:style>
  <w:style w:type="table" w:customStyle="1" w:styleId="affa">
    <w:basedOn w:val="TableNormal1"/>
    <w:rsid w:val="00AC61F3"/>
    <w:tblPr>
      <w:tblStyleRowBandSize w:val="1"/>
      <w:tblStyleColBandSize w:val="1"/>
      <w:tblCellMar>
        <w:top w:w="0" w:type="dxa"/>
        <w:left w:w="108" w:type="dxa"/>
        <w:bottom w:w="0" w:type="dxa"/>
        <w:right w:w="108" w:type="dxa"/>
      </w:tblCellMar>
    </w:tblPr>
  </w:style>
  <w:style w:type="table" w:customStyle="1" w:styleId="affb">
    <w:basedOn w:val="TableNormal1"/>
    <w:rsid w:val="00AC61F3"/>
    <w:tblPr>
      <w:tblStyleRowBandSize w:val="1"/>
      <w:tblStyleColBandSize w:val="1"/>
      <w:tblCellMar>
        <w:top w:w="0" w:type="dxa"/>
        <w:left w:w="108" w:type="dxa"/>
        <w:bottom w:w="0" w:type="dxa"/>
        <w:right w:w="108" w:type="dxa"/>
      </w:tblCellMar>
    </w:tblPr>
  </w:style>
  <w:style w:type="table" w:customStyle="1" w:styleId="affc">
    <w:basedOn w:val="TableNormal1"/>
    <w:rsid w:val="00AC61F3"/>
    <w:tblPr>
      <w:tblStyleRowBandSize w:val="1"/>
      <w:tblStyleColBandSize w:val="1"/>
      <w:tblCellMar>
        <w:top w:w="0" w:type="dxa"/>
        <w:left w:w="108" w:type="dxa"/>
        <w:bottom w:w="0" w:type="dxa"/>
        <w:right w:w="108" w:type="dxa"/>
      </w:tblCellMar>
    </w:tblPr>
  </w:style>
  <w:style w:type="table" w:customStyle="1" w:styleId="affd">
    <w:basedOn w:val="TableNormal1"/>
    <w:rsid w:val="00AC61F3"/>
    <w:tblPr>
      <w:tblStyleRowBandSize w:val="1"/>
      <w:tblStyleColBandSize w:val="1"/>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6nzYjbo5k/YByHL6xbaPElxSxug==">CgMxLjAyCGguZ2pkZ3hzMg5oLnJhcHpoa3Ryb3J3MzIJaC4zMGowemxsOAByITFkMnczWE9TbFowRmt5amRtbXhYUVlzMGdhN3I3VUtYUw==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2076</Words>
  <Characters>11834</Characters>
  <Application>Microsoft Office Word</Application>
  <DocSecurity>0</DocSecurity>
  <Lines>98</Lines>
  <Paragraphs>27</Paragraphs>
  <ScaleCrop>false</ScaleCrop>
  <Company>SPecialiST RePack</Company>
  <LinksUpToDate>false</LinksUpToDate>
  <CharactersWithSpaces>13883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Школа</cp:lastModifiedBy>
  <cp:revision>3</cp:revision>
  <dcterms:created xsi:type="dcterms:W3CDTF">2023-09-18T07:58:00Z</dcterms:created>
  <dcterms:modified xsi:type="dcterms:W3CDTF">2024-10-18T08:54:00Z</dcterms:modified>
</cp:coreProperties>
</file>